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E7" w:rsidRPr="00CD1C83" w:rsidRDefault="004969E7" w:rsidP="004969E7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CD1C83">
        <w:rPr>
          <w:rFonts w:ascii="方正小标宋_GBK" w:eastAsia="方正小标宋_GBK" w:hint="eastAsia"/>
          <w:sz w:val="44"/>
          <w:szCs w:val="44"/>
        </w:rPr>
        <w:t>三次产业分类</w:t>
      </w:r>
    </w:p>
    <w:p w:rsidR="004969E7" w:rsidRPr="00F7702E" w:rsidRDefault="004969E7" w:rsidP="004969E7">
      <w:pPr>
        <w:spacing w:line="600" w:lineRule="exact"/>
        <w:ind w:firstLine="636"/>
        <w:rPr>
          <w:rFonts w:ascii="楷体_GB2312" w:eastAsia="楷体_GB2312"/>
          <w:sz w:val="28"/>
          <w:szCs w:val="28"/>
        </w:rPr>
      </w:pPr>
    </w:p>
    <w:tbl>
      <w:tblPr>
        <w:tblW w:w="8326" w:type="dxa"/>
        <w:jc w:val="center"/>
        <w:tblLayout w:type="fixed"/>
        <w:tblLook w:val="04A0" w:firstRow="1" w:lastRow="0" w:firstColumn="1" w:lastColumn="0" w:noHBand="0" w:noVBand="1"/>
      </w:tblPr>
      <w:tblGrid>
        <w:gridCol w:w="1029"/>
        <w:gridCol w:w="3808"/>
        <w:gridCol w:w="498"/>
        <w:gridCol w:w="2991"/>
      </w:tblGrid>
      <w:tr w:rsidR="004969E7" w:rsidRPr="00F7702E" w:rsidTr="009F6221">
        <w:trPr>
          <w:trHeight w:val="459"/>
          <w:tblHeader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三次产业分类</w:t>
            </w:r>
          </w:p>
        </w:tc>
        <w:tc>
          <w:tcPr>
            <w:tcW w:w="7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《国民经济行业分类》（GB/T 4754—2017）</w:t>
            </w:r>
          </w:p>
        </w:tc>
      </w:tr>
      <w:tr w:rsidR="004969E7" w:rsidRPr="00F7702E" w:rsidTr="009F6221">
        <w:trPr>
          <w:trHeight w:val="421"/>
          <w:tblHeader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门类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大类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第一产业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农、林、牧、渔业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</w:tr>
      <w:tr w:rsidR="004969E7" w:rsidRPr="00F7702E" w:rsidTr="009F6221">
        <w:trPr>
          <w:trHeight w:val="412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畜牧业</w:t>
            </w:r>
          </w:p>
        </w:tc>
      </w:tr>
      <w:tr w:rsidR="004969E7" w:rsidRPr="00F7702E" w:rsidTr="009F6221">
        <w:trPr>
          <w:trHeight w:val="275"/>
          <w:jc w:val="center"/>
        </w:trPr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渔业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第二产业</w:t>
            </w:r>
          </w:p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采矿业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煤炭开采和</w:t>
            </w:r>
            <w:proofErr w:type="gramStart"/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洗选业</w:t>
            </w:r>
            <w:proofErr w:type="gramEnd"/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石油和天然气开采业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黑色金属矿采选业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有色金属矿采选业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非金属矿采选业</w:t>
            </w:r>
          </w:p>
        </w:tc>
      </w:tr>
      <w:tr w:rsidR="004969E7" w:rsidRPr="00F7702E" w:rsidTr="009F6221">
        <w:trPr>
          <w:trHeight w:val="16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其他采矿业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制造业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农副食品加工业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食品制造业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酒、饮料和精制茶制造业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烟草制品业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纺织业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纺织服装、服饰业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皮革、毛皮、羽毛及其制品和制鞋业</w:t>
            </w:r>
          </w:p>
        </w:tc>
      </w:tr>
      <w:tr w:rsidR="004969E7" w:rsidRPr="00F7702E" w:rsidTr="009F6221">
        <w:trPr>
          <w:trHeight w:val="408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木材加工和</w:t>
            </w:r>
            <w:proofErr w:type="gramStart"/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木、</w:t>
            </w:r>
            <w:proofErr w:type="gramEnd"/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竹、藤、棕、草制品业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家具制造业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造纸和纸制品业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印刷和记录媒介复制业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文教、工美、体育和娱乐用品制造业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</w:t>
            </w: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、煤炭及其他</w:t>
            </w: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燃料加工业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化学原料和化学制品制造业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医药制造业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化学纤维制造业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橡胶和塑料制品业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非金属矿物制品业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黑色金属冶炼和压延加工业</w:t>
            </w:r>
          </w:p>
        </w:tc>
      </w:tr>
      <w:tr w:rsidR="004969E7" w:rsidRPr="00F7702E" w:rsidTr="009F6221">
        <w:trPr>
          <w:trHeight w:val="330"/>
          <w:jc w:val="center"/>
        </w:trPr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有色金属冶炼和压延加工业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第二产业</w:t>
            </w:r>
          </w:p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金属制品业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通用设备制造业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专用设备制造业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汽车制造业</w:t>
            </w:r>
          </w:p>
        </w:tc>
      </w:tr>
      <w:tr w:rsidR="004969E7" w:rsidRPr="00F7702E" w:rsidTr="009F6221">
        <w:trPr>
          <w:trHeight w:val="321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铁路、船舶、航空航天和其他运输设备制造业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电气机械和器材制造业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计算机、通信和其他电子设备制造业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仪器仪表制造业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其他制造业</w:t>
            </w:r>
          </w:p>
        </w:tc>
      </w:tr>
      <w:tr w:rsidR="004969E7" w:rsidRPr="00F7702E" w:rsidTr="009F6221">
        <w:trPr>
          <w:trHeight w:val="147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废弃资源综合利用业</w:t>
            </w:r>
          </w:p>
        </w:tc>
      </w:tr>
      <w:tr w:rsidR="004969E7" w:rsidRPr="00F7702E" w:rsidTr="009F6221">
        <w:trPr>
          <w:trHeight w:val="371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电力、热力、燃气及水生产和供应业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电力、热力生产和供应业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燃气生产和供应业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水的生产和供应业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建筑业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房屋建筑业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土木工程建筑业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建筑安装业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建筑装饰</w:t>
            </w: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、装修</w:t>
            </w: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和其他建筑业</w:t>
            </w:r>
          </w:p>
        </w:tc>
      </w:tr>
      <w:tr w:rsidR="004969E7" w:rsidRPr="00F7702E" w:rsidTr="009F6221">
        <w:trPr>
          <w:trHeight w:val="357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第三产业</w:t>
            </w:r>
          </w:p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（服务业）</w:t>
            </w:r>
          </w:p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F7702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农、林、牧、</w:t>
            </w:r>
            <w:proofErr w:type="gramStart"/>
            <w:r w:rsidRPr="00F7702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渔</w:t>
            </w: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  <w:proofErr w:type="gramEnd"/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及辅助性活动</w:t>
            </w:r>
          </w:p>
        </w:tc>
      </w:tr>
      <w:tr w:rsidR="004969E7" w:rsidRPr="00F7702E" w:rsidTr="009F6221">
        <w:trPr>
          <w:trHeight w:val="357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F7702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B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开采</w:t>
            </w: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专业及辅助性活动</w:t>
            </w:r>
          </w:p>
        </w:tc>
      </w:tr>
      <w:tr w:rsidR="004969E7" w:rsidRPr="00F7702E" w:rsidTr="009F6221">
        <w:trPr>
          <w:trHeight w:val="357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F7702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C</w:t>
            </w:r>
            <w:r w:rsidRPr="00F7702E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金属制品、机械和设备修理业</w:t>
            </w:r>
          </w:p>
        </w:tc>
      </w:tr>
      <w:tr w:rsidR="004969E7" w:rsidRPr="00F7702E" w:rsidTr="009F6221">
        <w:trPr>
          <w:trHeight w:val="357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批发和零售业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批发业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零售业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交通运输、仓储和邮政业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铁路运输业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道路运输业</w:t>
            </w:r>
          </w:p>
        </w:tc>
      </w:tr>
      <w:tr w:rsidR="004969E7" w:rsidRPr="00F7702E" w:rsidTr="009F6221">
        <w:trPr>
          <w:trHeight w:val="229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水上运输业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航空运输业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管道运输业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多式联运</w:t>
            </w: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和运输代理业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装卸搬运和</w:t>
            </w: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仓储业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邮政业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住宿和餐饮业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住宿业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餐饮业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信息传输、软件和信息技术服务业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第三产业</w:t>
            </w:r>
          </w:p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（服务业）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电信、广播电视和卫星传输服务</w:t>
            </w:r>
          </w:p>
        </w:tc>
      </w:tr>
      <w:tr w:rsidR="004969E7" w:rsidRPr="00F7702E" w:rsidTr="009F6221">
        <w:trPr>
          <w:trHeight w:val="303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互联网和相关服务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软件和信息技术服务业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J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金融业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货币金融服务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资本市场服务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r w:rsidRPr="00F7702E">
              <w:rPr>
                <w:rFonts w:hint="eastAsia"/>
              </w:rPr>
              <w:t>保险业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其他金融业</w:t>
            </w:r>
          </w:p>
        </w:tc>
      </w:tr>
      <w:tr w:rsidR="004969E7" w:rsidRPr="00F7702E" w:rsidTr="009F6221">
        <w:trPr>
          <w:trHeight w:val="328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K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房地产业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房地产业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租赁和商务服务业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租赁业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商务服务业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科学研究和技术服务业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研究和试验发展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专业技术服务业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科技推广和应用服务业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水利、环境和公共设施管理业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水利管理业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生态保护和环境</w:t>
            </w:r>
            <w:proofErr w:type="gramStart"/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治理业</w:t>
            </w:r>
            <w:proofErr w:type="gramEnd"/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公共设施管理业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土地管理业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居民服务、修理和其他服务业</w:t>
            </w:r>
          </w:p>
        </w:tc>
      </w:tr>
      <w:tr w:rsidR="004969E7" w:rsidRPr="00F7702E" w:rsidTr="009F6221">
        <w:trPr>
          <w:trHeight w:val="309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居民服务业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机动车、电子产品和日用产品修理业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其他服务业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Q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卫生和社会工作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卫生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社会工作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文化、体育和娱乐业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新闻和出版业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广播、电视、电影和录音制作业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文化艺术业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娱乐业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公共管理、社会保障和社会组织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中国共产党机关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第三产业</w:t>
            </w:r>
          </w:p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（服务业）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国家机构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人民政协、民主党派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社会保障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群众团体、社会团体和其他成员组织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基层群众自治组织</w:t>
            </w: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及其他组织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国际组织</w:t>
            </w:r>
          </w:p>
        </w:tc>
      </w:tr>
      <w:tr w:rsidR="004969E7" w:rsidRPr="00F7702E" w:rsidTr="009F6221">
        <w:trPr>
          <w:trHeight w:val="285"/>
          <w:jc w:val="center"/>
        </w:trPr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E7" w:rsidRPr="00F7702E" w:rsidRDefault="004969E7" w:rsidP="009F6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702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国际组织</w:t>
            </w:r>
          </w:p>
        </w:tc>
      </w:tr>
    </w:tbl>
    <w:p w:rsidR="004969E7" w:rsidRPr="00F7702E" w:rsidRDefault="004969E7" w:rsidP="004969E7">
      <w:pPr>
        <w:spacing w:line="20" w:lineRule="exact"/>
        <w:rPr>
          <w:rFonts w:ascii="仿宋_GB2312" w:eastAsia="仿宋_GB2312"/>
          <w:sz w:val="32"/>
          <w:szCs w:val="30"/>
        </w:rPr>
      </w:pPr>
    </w:p>
    <w:p w:rsidR="004969E7" w:rsidRDefault="004969E7" w:rsidP="004969E7">
      <w:pPr>
        <w:spacing w:line="560" w:lineRule="exact"/>
        <w:ind w:firstLineChars="200" w:firstLine="640"/>
        <w:rPr>
          <w:rFonts w:ascii="仿宋_GB2312" w:eastAsia="仿宋_GB2312"/>
          <w:sz w:val="32"/>
          <w:szCs w:val="28"/>
        </w:rPr>
      </w:pPr>
    </w:p>
    <w:p w:rsidR="00A5776A" w:rsidRDefault="00A5776A">
      <w:bookmarkStart w:id="0" w:name="_GoBack"/>
      <w:bookmarkEnd w:id="0"/>
    </w:p>
    <w:sectPr w:rsidR="00A57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B8F" w:rsidRDefault="00565B8F" w:rsidP="004969E7">
      <w:r>
        <w:separator/>
      </w:r>
    </w:p>
  </w:endnote>
  <w:endnote w:type="continuationSeparator" w:id="0">
    <w:p w:rsidR="00565B8F" w:rsidRDefault="00565B8F" w:rsidP="0049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B8F" w:rsidRDefault="00565B8F" w:rsidP="004969E7">
      <w:r>
        <w:separator/>
      </w:r>
    </w:p>
  </w:footnote>
  <w:footnote w:type="continuationSeparator" w:id="0">
    <w:p w:rsidR="00565B8F" w:rsidRDefault="00565B8F" w:rsidP="00496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67"/>
    <w:rsid w:val="003D0367"/>
    <w:rsid w:val="004969E7"/>
    <w:rsid w:val="00565B8F"/>
    <w:rsid w:val="00943041"/>
    <w:rsid w:val="00A5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9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9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邱彩霞</dc:creator>
  <cp:keywords/>
  <dc:description/>
  <cp:lastModifiedBy>邱彩霞</cp:lastModifiedBy>
  <cp:revision>2</cp:revision>
  <dcterms:created xsi:type="dcterms:W3CDTF">2018-09-19T09:35:00Z</dcterms:created>
  <dcterms:modified xsi:type="dcterms:W3CDTF">2018-09-19T09:35:00Z</dcterms:modified>
</cp:coreProperties>
</file>