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eastAsia="zh-CN"/>
        </w:rPr>
        <w:t>附件</w:t>
      </w:r>
      <w:r>
        <w:rPr>
          <w:rFonts w:hint="eastAsia" w:ascii="宋体" w:hAnsi="宋体" w:eastAsia="宋体" w:cs="宋体"/>
          <w:b w:val="0"/>
          <w:bCs w:val="0"/>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宋体" w:hAnsi="宋体" w:eastAsia="宋体" w:cs="宋体"/>
          <w:b w:val="0"/>
          <w:bCs w:val="0"/>
          <w:sz w:val="44"/>
          <w:szCs w:val="44"/>
        </w:rPr>
      </w:pPr>
      <w:r>
        <w:rPr>
          <w:rFonts w:hint="eastAsia" w:ascii="宋体" w:hAnsi="宋体" w:eastAsia="宋体" w:cs="宋体"/>
          <w:b w:val="0"/>
          <w:bCs w:val="0"/>
          <w:sz w:val="44"/>
          <w:szCs w:val="44"/>
        </w:rPr>
        <w:t>龙岗区加快民办</w:t>
      </w:r>
      <w:r>
        <w:rPr>
          <w:rFonts w:hint="eastAsia" w:ascii="宋体" w:hAnsi="宋体" w:eastAsia="宋体" w:cs="宋体"/>
          <w:b w:val="0"/>
          <w:bCs w:val="0"/>
          <w:sz w:val="44"/>
          <w:szCs w:val="44"/>
          <w:lang w:eastAsia="zh-CN"/>
        </w:rPr>
        <w:t>中小学</w:t>
      </w:r>
      <w:r>
        <w:rPr>
          <w:rFonts w:hint="eastAsia" w:ascii="宋体" w:hAnsi="宋体" w:eastAsia="宋体" w:cs="宋体"/>
          <w:b w:val="0"/>
          <w:bCs w:val="0"/>
          <w:sz w:val="44"/>
          <w:szCs w:val="44"/>
        </w:rPr>
        <w:t>优质发展三年行动计划（20</w:t>
      </w:r>
      <w:r>
        <w:rPr>
          <w:rFonts w:hint="eastAsia" w:ascii="宋体" w:hAnsi="宋体" w:eastAsia="宋体" w:cs="宋体"/>
          <w:b w:val="0"/>
          <w:bCs w:val="0"/>
          <w:sz w:val="44"/>
          <w:szCs w:val="44"/>
          <w:lang w:val="en-US" w:eastAsia="zh-CN"/>
        </w:rPr>
        <w:t>20</w:t>
      </w:r>
      <w:r>
        <w:rPr>
          <w:rFonts w:hint="eastAsia" w:ascii="宋体" w:hAnsi="宋体" w:eastAsia="宋体" w:cs="宋体"/>
          <w:b w:val="0"/>
          <w:bCs w:val="0"/>
          <w:sz w:val="44"/>
          <w:szCs w:val="44"/>
        </w:rPr>
        <w:t>-202</w:t>
      </w:r>
      <w:r>
        <w:rPr>
          <w:rFonts w:hint="eastAsia" w:ascii="宋体" w:hAnsi="宋体" w:eastAsia="宋体" w:cs="宋体"/>
          <w:b w:val="0"/>
          <w:bCs w:val="0"/>
          <w:sz w:val="44"/>
          <w:szCs w:val="44"/>
          <w:lang w:val="en-US" w:eastAsia="zh-CN"/>
        </w:rPr>
        <w:t>2年</w:t>
      </w:r>
      <w:r>
        <w:rPr>
          <w:rFonts w:hint="eastAsia" w:ascii="宋体" w:hAnsi="宋体" w:eastAsia="宋体" w:cs="宋体"/>
          <w:b w:val="0"/>
          <w:bCs w:val="0"/>
          <w:sz w:val="44"/>
          <w:szCs w:val="44"/>
        </w:rPr>
        <w:t>）经费测算表</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482" w:firstLineChars="150"/>
        <w:jc w:val="left"/>
        <w:textAlignment w:val="auto"/>
        <w:outlineLvl w:val="9"/>
        <w:rPr>
          <w:rFonts w:hint="eastAsia" w:ascii="仿宋" w:hAnsi="仿宋" w:eastAsia="仿宋"/>
          <w:b/>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一、</w:t>
      </w:r>
      <w:r>
        <w:rPr>
          <w:rFonts w:hint="eastAsia" w:ascii="黑体" w:hAnsi="黑体" w:eastAsia="黑体" w:cs="黑体"/>
          <w:b w:val="0"/>
          <w:bCs/>
          <w:sz w:val="32"/>
          <w:szCs w:val="32"/>
        </w:rPr>
        <w:t>新开办学校</w:t>
      </w:r>
      <w:r>
        <w:rPr>
          <w:rFonts w:hint="eastAsia" w:ascii="黑体" w:hAnsi="黑体" w:eastAsia="黑体" w:cs="黑体"/>
          <w:b w:val="0"/>
          <w:bCs/>
          <w:sz w:val="32"/>
          <w:szCs w:val="32"/>
          <w:lang w:eastAsia="zh-CN"/>
        </w:rPr>
        <w:t>开办费</w:t>
      </w:r>
      <w:r>
        <w:rPr>
          <w:rFonts w:hint="eastAsia" w:ascii="黑体" w:hAnsi="黑体" w:eastAsia="黑体" w:cs="黑体"/>
          <w:b w:val="0"/>
          <w:bCs/>
          <w:sz w:val="32"/>
          <w:szCs w:val="32"/>
        </w:rPr>
        <w:t>补助</w:t>
      </w:r>
      <w:r>
        <w:rPr>
          <w:rFonts w:hint="eastAsia" w:ascii="黑体" w:hAnsi="黑体" w:eastAsia="黑体" w:cs="黑体"/>
          <w:b w:val="0"/>
          <w:bCs/>
          <w:sz w:val="32"/>
          <w:szCs w:val="32"/>
          <w:lang w:eastAsia="zh-CN"/>
        </w:rPr>
        <w:t>（</w:t>
      </w:r>
      <w:r>
        <w:rPr>
          <w:rFonts w:hint="eastAsia" w:ascii="黑体" w:hAnsi="黑体" w:eastAsia="黑体" w:cs="黑体"/>
          <w:b w:val="0"/>
          <w:bCs/>
          <w:kern w:val="0"/>
          <w:sz w:val="32"/>
          <w:szCs w:val="32"/>
          <w:lang w:val="en-US" w:eastAsia="zh-CN"/>
        </w:rPr>
        <w:t>1188万元）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引进优质民办教育资源来龙岗举办高端优质民办学校，达到深圳市同类公办学校标准的新开办学校，按同类公办学校开办费（其中：</w:t>
      </w:r>
      <w:r>
        <w:rPr>
          <w:rFonts w:hint="eastAsia" w:ascii="仿宋_GB2312" w:hAnsi="仿宋_GB2312" w:eastAsia="仿宋_GB2312" w:cs="仿宋_GB2312"/>
          <w:sz w:val="32"/>
          <w:szCs w:val="32"/>
        </w:rPr>
        <w:t>小学开办费50万/班、初中开办费65万/班</w:t>
      </w:r>
      <w:r>
        <w:rPr>
          <w:rFonts w:hint="eastAsia" w:ascii="仿宋_GB2312" w:hAnsi="仿宋_GB2312" w:eastAsia="仿宋_GB2312" w:cs="仿宋_GB2312"/>
          <w:kern w:val="0"/>
          <w:sz w:val="32"/>
          <w:szCs w:val="32"/>
        </w:rPr>
        <w:t>）15%的标准给予一次性奖补。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到2022年预计新开办4所优质学校。按每所办学规模为36班（其中小学24班、初中12班）测算,平均每年396万元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三年所需经费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4所*24班*小学50万/班*15%+4所*12班*初中65万/班*15%=1188万元。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eastAsia="zh-CN"/>
        </w:rPr>
        <w:t>二、办学场所期满续租租金补贴（</w:t>
      </w:r>
      <w:r>
        <w:rPr>
          <w:rFonts w:hint="eastAsia" w:ascii="黑体" w:hAnsi="黑体" w:eastAsia="黑体" w:cs="黑体"/>
          <w:b w:val="0"/>
          <w:bCs/>
          <w:color w:val="auto"/>
          <w:sz w:val="32"/>
          <w:szCs w:val="32"/>
          <w:lang w:val="en-US" w:eastAsia="zh-CN"/>
        </w:rPr>
        <w:t>5574万元）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auto"/>
          <w:sz w:val="32"/>
          <w:szCs w:val="30"/>
        </w:rPr>
      </w:pPr>
      <w:r>
        <w:rPr>
          <w:rFonts w:hint="eastAsia" w:ascii="仿宋_GB2312" w:hAnsi="仿宋_GB2312" w:eastAsia="仿宋_GB2312" w:cs="仿宋_GB2312"/>
          <w:color w:val="auto"/>
          <w:sz w:val="32"/>
          <w:szCs w:val="30"/>
        </w:rPr>
        <w:t>全区20所学校的办学场所将于2022年前到期，建筑面积共</w:t>
      </w:r>
      <w:r>
        <w:rPr>
          <w:rFonts w:hint="eastAsia" w:ascii="仿宋_GB2312" w:hAnsi="仿宋_GB2312" w:eastAsia="仿宋_GB2312" w:cs="仿宋_GB2312"/>
          <w:color w:val="auto"/>
          <w:sz w:val="32"/>
          <w:szCs w:val="30"/>
          <w:lang w:val="en-US" w:eastAsia="zh-CN"/>
        </w:rPr>
        <w:t>206437</w:t>
      </w:r>
      <w:r>
        <w:rPr>
          <w:rFonts w:hint="eastAsia" w:ascii="仿宋_GB2312" w:hAnsi="仿宋_GB2312" w:eastAsia="仿宋_GB2312" w:cs="仿宋_GB2312"/>
          <w:color w:val="auto"/>
          <w:sz w:val="32"/>
          <w:szCs w:val="30"/>
        </w:rPr>
        <w:t>平方米，</w:t>
      </w:r>
      <w:r>
        <w:rPr>
          <w:rFonts w:hint="eastAsia" w:ascii="仿宋_GB2312" w:hAnsi="仿宋_GB2312" w:eastAsia="仿宋_GB2312" w:cs="仿宋_GB2312"/>
          <w:color w:val="auto"/>
          <w:sz w:val="32"/>
          <w:szCs w:val="30"/>
          <w:lang w:val="en-US" w:eastAsia="zh-CN"/>
        </w:rPr>
        <w:t>目前平均租金为10元</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sz w:val="32"/>
          <w:szCs w:val="30"/>
        </w:rPr>
        <w:t>平方米</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到期后续租的租金预计为25</w:t>
      </w:r>
      <w:r>
        <w:rPr>
          <w:rFonts w:hint="eastAsia" w:ascii="仿宋_GB2312" w:hAnsi="仿宋_GB2312" w:eastAsia="仿宋_GB2312" w:cs="仿宋_GB2312"/>
          <w:color w:val="auto"/>
          <w:sz w:val="32"/>
          <w:szCs w:val="30"/>
        </w:rPr>
        <w:t>元/平方米</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则租金的增量为15元</w:t>
      </w:r>
      <w:r>
        <w:rPr>
          <w:rFonts w:hint="eastAsia" w:ascii="仿宋_GB2312" w:hAnsi="仿宋_GB2312" w:eastAsia="仿宋_GB2312" w:cs="仿宋_GB2312"/>
          <w:color w:val="auto"/>
          <w:sz w:val="32"/>
          <w:szCs w:val="30"/>
        </w:rPr>
        <w:t>/平方米</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区财政按增量部分50%给予补助（每平方最高补助不超过8</w:t>
      </w:r>
      <w:r>
        <w:rPr>
          <w:rFonts w:hint="eastAsia" w:ascii="仿宋_GB2312" w:hAnsi="仿宋_GB2312" w:eastAsia="仿宋_GB2312" w:cs="仿宋_GB2312"/>
          <w:color w:val="auto"/>
          <w:sz w:val="32"/>
          <w:szCs w:val="30"/>
          <w:lang w:val="en-US" w:eastAsia="zh-CN"/>
        </w:rPr>
        <w:t>元</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每年所需补贴经费：15*0.5*</w:t>
      </w:r>
      <w:r>
        <w:rPr>
          <w:rFonts w:hint="eastAsia" w:ascii="仿宋_GB2312" w:hAnsi="仿宋_GB2312" w:eastAsia="仿宋_GB2312" w:cs="仿宋_GB2312"/>
          <w:color w:val="auto"/>
          <w:sz w:val="32"/>
          <w:szCs w:val="30"/>
          <w:lang w:val="en-US" w:eastAsia="zh-CN"/>
        </w:rPr>
        <w:t>206437*12= 1858万元，</w:t>
      </w:r>
      <w:r>
        <w:rPr>
          <w:rFonts w:hint="eastAsia" w:ascii="仿宋_GB2312" w:hAnsi="仿宋_GB2312" w:eastAsia="仿宋_GB2312" w:cs="仿宋_GB2312"/>
          <w:color w:val="auto"/>
          <w:sz w:val="32"/>
          <w:szCs w:val="30"/>
        </w:rPr>
        <w:t>三年约需</w:t>
      </w:r>
      <w:r>
        <w:rPr>
          <w:rFonts w:hint="eastAsia" w:ascii="仿宋_GB2312" w:hAnsi="仿宋_GB2312" w:eastAsia="仿宋_GB2312" w:cs="仿宋_GB2312"/>
          <w:color w:val="auto"/>
          <w:sz w:val="32"/>
          <w:szCs w:val="32"/>
          <w:lang w:val="en-US" w:eastAsia="zh-CN"/>
        </w:rPr>
        <w:t>5574</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三、教师长期从教津贴增量部分（9894万元）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lang w:eastAsia="zh-CN"/>
        </w:rPr>
        <w:t>目前教师长期从教津贴的发放标准是在我区民办学校工作满一年后申领，起步</w:t>
      </w:r>
      <w:r>
        <w:rPr>
          <w:rFonts w:hint="eastAsia" w:ascii="仿宋_GB2312" w:hAnsi="仿宋_GB2312" w:eastAsia="仿宋_GB2312" w:cs="仿宋_GB2312"/>
          <w:bCs/>
          <w:color w:val="auto"/>
          <w:kern w:val="0"/>
          <w:sz w:val="32"/>
          <w:szCs w:val="32"/>
          <w:lang w:val="en-US" w:eastAsia="zh-CN"/>
        </w:rPr>
        <w:t>600元</w:t>
      </w:r>
      <w:r>
        <w:rPr>
          <w:rFonts w:hint="eastAsia" w:ascii="仿宋_GB2312" w:hAnsi="仿宋_GB2312" w:eastAsia="仿宋_GB2312" w:cs="仿宋_GB2312"/>
          <w:color w:val="auto"/>
          <w:sz w:val="32"/>
          <w:szCs w:val="32"/>
        </w:rPr>
        <w:t>/人/月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封顶1500元/人/月，</w:t>
      </w:r>
      <w:r>
        <w:rPr>
          <w:rFonts w:hint="eastAsia" w:ascii="仿宋_GB2312" w:hAnsi="仿宋_GB2312" w:eastAsia="仿宋_GB2312" w:cs="仿宋_GB2312"/>
          <w:color w:val="auto"/>
          <w:sz w:val="32"/>
          <w:szCs w:val="32"/>
          <w:lang w:eastAsia="zh-CN"/>
        </w:rPr>
        <w:t>每年需要发放</w:t>
      </w:r>
      <w:r>
        <w:rPr>
          <w:rFonts w:hint="eastAsia" w:ascii="仿宋_GB2312" w:hAnsi="仿宋_GB2312" w:eastAsia="仿宋_GB2312" w:cs="仿宋_GB2312"/>
          <w:color w:val="auto"/>
          <w:sz w:val="32"/>
          <w:szCs w:val="32"/>
          <w:lang w:val="en-US" w:eastAsia="zh-CN"/>
        </w:rPr>
        <w:t>5000万元。</w:t>
      </w:r>
      <w:r>
        <w:rPr>
          <w:rFonts w:hint="eastAsia" w:ascii="仿宋_GB2312" w:hAnsi="仿宋_GB2312" w:eastAsia="仿宋_GB2312" w:cs="仿宋_GB2312"/>
          <w:color w:val="auto"/>
          <w:sz w:val="32"/>
          <w:szCs w:val="32"/>
        </w:rPr>
        <w:t>封顶提高至</w:t>
      </w:r>
      <w:r>
        <w:rPr>
          <w:rFonts w:hint="eastAsia" w:ascii="仿宋_GB2312" w:hAnsi="仿宋_GB2312" w:eastAsia="仿宋_GB2312" w:cs="仿宋_GB2312"/>
          <w:color w:val="auto"/>
          <w:sz w:val="32"/>
          <w:szCs w:val="28"/>
          <w:lang w:val="en-US" w:eastAsia="zh-CN"/>
        </w:rPr>
        <w:t>25</w:t>
      </w:r>
      <w:r>
        <w:rPr>
          <w:rFonts w:hint="eastAsia" w:ascii="仿宋_GB2312" w:hAnsi="仿宋_GB2312" w:eastAsia="仿宋_GB2312" w:cs="仿宋_GB2312"/>
          <w:color w:val="auto"/>
          <w:sz w:val="32"/>
          <w:szCs w:val="28"/>
        </w:rPr>
        <w:t>00元</w:t>
      </w:r>
      <w:r>
        <w:rPr>
          <w:rFonts w:hint="eastAsia" w:ascii="仿宋_GB2312" w:hAnsi="仿宋_GB2312" w:eastAsia="仿宋_GB2312" w:cs="仿宋_GB2312"/>
          <w:color w:val="auto"/>
          <w:sz w:val="32"/>
          <w:szCs w:val="32"/>
        </w:rPr>
        <w:t>/人/月</w:t>
      </w:r>
      <w:r>
        <w:rPr>
          <w:rFonts w:hint="eastAsia" w:ascii="仿宋_GB2312" w:hAnsi="仿宋_GB2312" w:eastAsia="仿宋_GB2312" w:cs="仿宋_GB2312"/>
          <w:color w:val="auto"/>
          <w:sz w:val="32"/>
          <w:szCs w:val="32"/>
          <w:lang w:eastAsia="zh-CN"/>
        </w:rPr>
        <w:t>后，</w:t>
      </w:r>
      <w:r>
        <w:rPr>
          <w:rFonts w:hint="eastAsia" w:ascii="仿宋_GB2312" w:hAnsi="仿宋_GB2312" w:eastAsia="仿宋_GB2312" w:cs="仿宋_GB2312"/>
          <w:bCs/>
          <w:color w:val="auto"/>
          <w:kern w:val="0"/>
          <w:sz w:val="32"/>
          <w:szCs w:val="32"/>
        </w:rPr>
        <w:t>根据测算，每年约需</w:t>
      </w:r>
      <w:r>
        <w:rPr>
          <w:rFonts w:hint="eastAsia" w:ascii="仿宋_GB2312" w:hAnsi="仿宋_GB2312" w:eastAsia="仿宋_GB2312" w:cs="仿宋_GB2312"/>
          <w:bCs/>
          <w:color w:val="auto"/>
          <w:kern w:val="0"/>
          <w:sz w:val="32"/>
          <w:szCs w:val="32"/>
          <w:lang w:val="en-US" w:eastAsia="zh-CN"/>
        </w:rPr>
        <w:t>8298</w:t>
      </w:r>
      <w:r>
        <w:rPr>
          <w:rFonts w:hint="eastAsia" w:ascii="仿宋_GB2312" w:hAnsi="仿宋_GB2312" w:eastAsia="仿宋_GB2312" w:cs="仿宋_GB2312"/>
          <w:bCs/>
          <w:color w:val="auto"/>
          <w:kern w:val="0"/>
          <w:sz w:val="32"/>
          <w:szCs w:val="32"/>
        </w:rPr>
        <w:t>万元，</w:t>
      </w:r>
      <w:r>
        <w:rPr>
          <w:rFonts w:hint="eastAsia" w:ascii="仿宋_GB2312" w:hAnsi="仿宋_GB2312" w:eastAsia="仿宋_GB2312" w:cs="仿宋_GB2312"/>
          <w:bCs/>
          <w:color w:val="auto"/>
          <w:kern w:val="0"/>
          <w:sz w:val="32"/>
          <w:szCs w:val="32"/>
          <w:lang w:val="en-US" w:eastAsia="zh-CN"/>
        </w:rPr>
        <w:t>增量为3298万元，</w:t>
      </w:r>
      <w:r>
        <w:rPr>
          <w:rFonts w:hint="eastAsia" w:ascii="仿宋_GB2312" w:hAnsi="仿宋_GB2312" w:eastAsia="仿宋_GB2312" w:cs="仿宋_GB2312"/>
          <w:bCs/>
          <w:color w:val="auto"/>
          <w:kern w:val="0"/>
          <w:sz w:val="32"/>
          <w:szCs w:val="32"/>
          <w:lang w:eastAsia="zh-CN"/>
        </w:rPr>
        <w:t>三年增量</w:t>
      </w:r>
      <w:r>
        <w:rPr>
          <w:rFonts w:hint="eastAsia" w:ascii="仿宋_GB2312" w:hAnsi="仿宋_GB2312" w:eastAsia="仿宋_GB2312" w:cs="仿宋_GB2312"/>
          <w:bCs/>
          <w:color w:val="auto"/>
          <w:kern w:val="0"/>
          <w:sz w:val="32"/>
          <w:szCs w:val="32"/>
        </w:rPr>
        <w:t>约需（</w:t>
      </w:r>
      <w:r>
        <w:rPr>
          <w:rFonts w:hint="eastAsia" w:ascii="仿宋_GB2312" w:hAnsi="仿宋_GB2312" w:eastAsia="仿宋_GB2312" w:cs="仿宋_GB2312"/>
          <w:bCs/>
          <w:color w:val="auto"/>
          <w:kern w:val="0"/>
          <w:sz w:val="32"/>
          <w:szCs w:val="32"/>
          <w:lang w:val="en-US" w:eastAsia="zh-CN"/>
        </w:rPr>
        <w:t>3298</w:t>
      </w:r>
      <w:r>
        <w:rPr>
          <w:rFonts w:hint="eastAsia" w:ascii="仿宋_GB2312" w:hAnsi="仿宋_GB2312" w:eastAsia="仿宋_GB2312" w:cs="仿宋_GB2312"/>
          <w:bCs/>
          <w:color w:val="auto"/>
          <w:kern w:val="0"/>
          <w:sz w:val="32"/>
          <w:szCs w:val="32"/>
        </w:rPr>
        <w:t>*3）=</w:t>
      </w:r>
      <w:r>
        <w:rPr>
          <w:rFonts w:hint="eastAsia" w:ascii="仿宋_GB2312" w:hAnsi="仿宋_GB2312" w:eastAsia="仿宋_GB2312" w:cs="仿宋_GB2312"/>
          <w:bCs/>
          <w:color w:val="auto"/>
          <w:kern w:val="0"/>
          <w:sz w:val="32"/>
          <w:szCs w:val="32"/>
          <w:lang w:val="en-US" w:eastAsia="zh-CN"/>
        </w:rPr>
        <w:t>9894</w:t>
      </w:r>
      <w:r>
        <w:rPr>
          <w:rFonts w:hint="eastAsia" w:ascii="仿宋_GB2312" w:hAnsi="仿宋_GB2312" w:eastAsia="仿宋_GB2312" w:cs="仿宋_GB2312"/>
          <w:bCs/>
          <w:color w:val="auto"/>
          <w:kern w:val="0"/>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四、教师体检费用</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lang w:val="en-US" w:eastAsia="zh-CN"/>
        </w:rPr>
        <w:t>3744万元）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关爱教师身心健康，组织民办学校教师免费体检。我区现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有民办学校教师约7800人，</w:t>
      </w:r>
      <w:r>
        <w:rPr>
          <w:rFonts w:hint="eastAsia" w:ascii="仿宋_GB2312" w:hAnsi="仿宋_GB2312" w:eastAsia="仿宋_GB2312" w:cs="仿宋_GB2312"/>
          <w:sz w:val="32"/>
          <w:szCs w:val="32"/>
        </w:rPr>
        <w:t>按1600元/人/年测算</w:t>
      </w:r>
      <w:r>
        <w:rPr>
          <w:rFonts w:hint="eastAsia" w:ascii="仿宋_GB2312" w:hAnsi="仿宋_GB2312" w:eastAsia="仿宋_GB2312" w:cs="仿宋_GB2312"/>
          <w:sz w:val="32"/>
          <w:szCs w:val="32"/>
          <w:lang w:val="en-US" w:eastAsia="zh-CN"/>
        </w:rPr>
        <w:t>，每年需要经费1248万元，三年共需要用1248*3=3744万元。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五、教师专业职称岗位补贴（</w:t>
      </w:r>
      <w:r>
        <w:rPr>
          <w:rFonts w:hint="eastAsia" w:ascii="黑体" w:hAnsi="黑体" w:eastAsia="黑体" w:cs="黑体"/>
          <w:b w:val="0"/>
          <w:bCs w:val="0"/>
          <w:sz w:val="32"/>
          <w:szCs w:val="32"/>
          <w:lang w:val="en-US" w:eastAsia="zh-CN"/>
        </w:rPr>
        <w:t>3453万元）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做好民办学校教师职称评定工作，对达到职称等级且在民办学校任职的教师，给予职称岗位补贴，具体标准为：初级职称100元</w:t>
      </w:r>
      <w:r>
        <w:rPr>
          <w:rFonts w:hint="eastAsia" w:ascii="仿宋_GB2312" w:hAnsi="仿宋_GB2312" w:eastAsia="仿宋_GB2312" w:cs="仿宋_GB2312"/>
          <w:sz w:val="32"/>
          <w:szCs w:val="30"/>
        </w:rPr>
        <w:t>/人/月，中级职称300元/人/月，高级职称500元/人/月。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由于我区</w:t>
      </w:r>
      <w:r>
        <w:rPr>
          <w:rFonts w:hint="eastAsia" w:ascii="仿宋_GB2312" w:hAnsi="仿宋_GB2312" w:eastAsia="仿宋_GB2312" w:cs="仿宋_GB2312"/>
          <w:sz w:val="32"/>
          <w:szCs w:val="32"/>
        </w:rPr>
        <w:t>民办学校教师以新教师和年青教师为主，</w:t>
      </w:r>
      <w:r>
        <w:rPr>
          <w:rFonts w:hint="eastAsia" w:ascii="仿宋_GB2312" w:hAnsi="仿宋_GB2312" w:eastAsia="仿宋_GB2312" w:cs="仿宋_GB2312"/>
          <w:sz w:val="32"/>
          <w:szCs w:val="32"/>
          <w:lang w:val="en-US" w:eastAsia="zh-CN"/>
        </w:rPr>
        <w:t>经前期调查，</w:t>
      </w:r>
      <w:r>
        <w:rPr>
          <w:rFonts w:hint="eastAsia" w:ascii="仿宋_GB2312" w:hAnsi="仿宋_GB2312" w:eastAsia="仿宋_GB2312" w:cs="仿宋_GB2312"/>
          <w:sz w:val="32"/>
          <w:szCs w:val="32"/>
        </w:rPr>
        <w:t>预计</w:t>
      </w:r>
      <w:r>
        <w:rPr>
          <w:rFonts w:hint="eastAsia" w:ascii="仿宋_GB2312" w:hAnsi="仿宋_GB2312" w:eastAsia="仿宋_GB2312" w:cs="仿宋_GB2312"/>
          <w:sz w:val="32"/>
          <w:szCs w:val="32"/>
          <w:lang w:val="en-US" w:eastAsia="zh-CN"/>
        </w:rPr>
        <w:t>830名</w:t>
      </w:r>
      <w:r>
        <w:rPr>
          <w:rFonts w:hint="eastAsia" w:ascii="仿宋_GB2312" w:hAnsi="仿宋_GB2312" w:eastAsia="仿宋_GB2312" w:cs="仿宋_GB2312"/>
          <w:sz w:val="32"/>
          <w:szCs w:val="32"/>
        </w:rPr>
        <w:t>教师不满足职称评聘条件、</w:t>
      </w:r>
      <w:r>
        <w:rPr>
          <w:rFonts w:hint="eastAsia" w:ascii="仿宋_GB2312" w:hAnsi="仿宋_GB2312" w:eastAsia="仿宋_GB2312" w:cs="仿宋_GB2312"/>
          <w:sz w:val="32"/>
          <w:szCs w:val="32"/>
          <w:lang w:val="en-US" w:eastAsia="zh-CN"/>
        </w:rPr>
        <w:t>5740名</w:t>
      </w:r>
      <w:r>
        <w:rPr>
          <w:rFonts w:hint="eastAsia" w:ascii="仿宋_GB2312" w:hAnsi="仿宋_GB2312" w:eastAsia="仿宋_GB2312" w:cs="仿宋_GB2312"/>
          <w:sz w:val="32"/>
          <w:szCs w:val="32"/>
        </w:rPr>
        <w:t>教师可评上初级职称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1148</w:t>
      </w:r>
      <w:r>
        <w:rPr>
          <w:rFonts w:hint="eastAsia" w:ascii="仿宋_GB2312" w:hAnsi="仿宋_GB2312" w:eastAsia="仿宋_GB2312" w:cs="仿宋_GB2312"/>
          <w:sz w:val="32"/>
          <w:szCs w:val="32"/>
          <w:lang w:val="en-US" w:eastAsia="zh-CN"/>
        </w:rPr>
        <w:t>名</w:t>
      </w:r>
      <w:r>
        <w:rPr>
          <w:rFonts w:hint="eastAsia" w:ascii="仿宋_GB2312" w:hAnsi="仿宋_GB2312" w:eastAsia="仿宋_GB2312" w:cs="仿宋_GB2312"/>
          <w:sz w:val="32"/>
          <w:szCs w:val="32"/>
        </w:rPr>
        <w:t>教师可评上中级职称、</w:t>
      </w:r>
      <w:r>
        <w:rPr>
          <w:rFonts w:hint="eastAsia" w:ascii="仿宋_GB2312" w:hAnsi="仿宋_GB2312" w:eastAsia="仿宋_GB2312" w:cs="仿宋_GB2312"/>
          <w:sz w:val="32"/>
          <w:szCs w:val="32"/>
          <w:lang w:val="en-US" w:eastAsia="zh-CN"/>
        </w:rPr>
        <w:t>82</w:t>
      </w:r>
      <w:r>
        <w:rPr>
          <w:rFonts w:hint="eastAsia" w:ascii="仿宋_GB2312" w:hAnsi="仿宋_GB2312" w:eastAsia="仿宋_GB2312" w:cs="仿宋_GB2312"/>
          <w:sz w:val="32"/>
          <w:szCs w:val="32"/>
        </w:rPr>
        <w:t>教师可评上高级职称。</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三年所需经费：（5740*100+1148*300+82*500）*12*3=3453万元，每年1151万元。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六、</w:t>
      </w:r>
      <w:r>
        <w:rPr>
          <w:rFonts w:hint="eastAsia" w:ascii="黑体" w:hAnsi="黑体" w:eastAsia="黑体" w:cs="黑体"/>
          <w:b w:val="0"/>
          <w:bCs/>
          <w:sz w:val="32"/>
          <w:szCs w:val="32"/>
        </w:rPr>
        <w:t>名师名校长培养经费</w:t>
      </w:r>
      <w:r>
        <w:rPr>
          <w:rFonts w:hint="eastAsia" w:ascii="黑体" w:hAnsi="黑体" w:eastAsia="黑体" w:cs="黑体"/>
          <w:b w:val="0"/>
          <w:bCs/>
          <w:sz w:val="32"/>
          <w:szCs w:val="32"/>
          <w:lang w:eastAsia="zh-CN"/>
        </w:rPr>
        <w:t>（</w:t>
      </w:r>
      <w:r>
        <w:rPr>
          <w:rFonts w:hint="eastAsia" w:ascii="黑体" w:hAnsi="黑体" w:eastAsia="黑体" w:cs="黑体"/>
          <w:sz w:val="32"/>
          <w:szCs w:val="32"/>
          <w:lang w:val="en-US" w:eastAsia="zh-CN"/>
        </w:rPr>
        <w:t>2166</w:t>
      </w:r>
      <w:r>
        <w:rPr>
          <w:rFonts w:hint="eastAsia" w:ascii="黑体" w:hAnsi="黑体" w:eastAsia="黑体" w:cs="黑体"/>
          <w:sz w:val="32"/>
          <w:szCs w:val="32"/>
        </w:rPr>
        <w:t>万元</w:t>
      </w:r>
      <w:r>
        <w:rPr>
          <w:rFonts w:hint="eastAsia" w:ascii="黑体" w:hAnsi="黑体" w:eastAsia="黑体" w:cs="黑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到202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年，培育</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名 “名校长”、</w:t>
      </w:r>
      <w:r>
        <w:rPr>
          <w:rFonts w:hint="eastAsia" w:ascii="仿宋_GB2312" w:hAnsi="仿宋_GB2312" w:eastAsia="仿宋_GB2312" w:cs="仿宋_GB2312"/>
          <w:sz w:val="32"/>
          <w:szCs w:val="32"/>
          <w:lang w:val="en-US" w:eastAsia="zh-CN"/>
        </w:rPr>
        <w:t>30名“名班主任”、60</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学科带头人”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1000名</w:t>
      </w:r>
      <w:r>
        <w:rPr>
          <w:rFonts w:hint="eastAsia" w:ascii="仿宋_GB2312" w:hAnsi="仿宋_GB2312" w:eastAsia="仿宋_GB2312" w:cs="仿宋_GB2312"/>
          <w:sz w:val="32"/>
          <w:szCs w:val="32"/>
        </w:rPr>
        <w:t>“骨干教师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，对被评为龙岗区 “骨干教师”“学科带头人”</w:t>
      </w:r>
      <w:r>
        <w:rPr>
          <w:rFonts w:hint="eastAsia" w:ascii="仿宋_GB2312" w:hAnsi="仿宋_GB2312" w:eastAsia="仿宋_GB2312" w:cs="仿宋_GB2312"/>
          <w:sz w:val="32"/>
          <w:szCs w:val="32"/>
          <w:lang w:val="en-US" w:eastAsia="zh-CN"/>
        </w:rPr>
        <w:t>“名班主任”</w:t>
      </w:r>
      <w:r>
        <w:rPr>
          <w:rFonts w:hint="eastAsia" w:ascii="仿宋_GB2312" w:hAnsi="仿宋_GB2312" w:eastAsia="仿宋_GB2312" w:cs="仿宋_GB2312"/>
          <w:sz w:val="32"/>
          <w:szCs w:val="32"/>
        </w:rPr>
        <w:t>“名校长”且仍在龙岗民办学校</w:t>
      </w:r>
      <w:r>
        <w:rPr>
          <w:rFonts w:hint="eastAsia" w:ascii="仿宋_GB2312" w:hAnsi="仿宋_GB2312" w:eastAsia="仿宋_GB2312" w:cs="仿宋_GB2312"/>
          <w:sz w:val="32"/>
          <w:szCs w:val="32"/>
          <w:lang w:eastAsia="zh-CN"/>
        </w:rPr>
        <w:t>相应岗位</w:t>
      </w:r>
      <w:r>
        <w:rPr>
          <w:rFonts w:hint="eastAsia" w:ascii="仿宋_GB2312" w:hAnsi="仿宋_GB2312" w:eastAsia="仿宋_GB2312" w:cs="仿宋_GB2312"/>
          <w:sz w:val="32"/>
          <w:szCs w:val="32"/>
        </w:rPr>
        <w:t>的，分别按照</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00元/人/月、</w:t>
      </w:r>
      <w:r>
        <w:rPr>
          <w:rFonts w:hint="eastAsia" w:ascii="仿宋_GB2312" w:hAnsi="仿宋_GB2312" w:eastAsia="仿宋_GB2312" w:cs="仿宋_GB2312"/>
          <w:sz w:val="32"/>
          <w:szCs w:val="32"/>
          <w:lang w:val="en-US" w:eastAsia="zh-CN"/>
        </w:rPr>
        <w:t>800</w:t>
      </w:r>
      <w:r>
        <w:rPr>
          <w:rFonts w:hint="eastAsia" w:ascii="仿宋_GB2312" w:hAnsi="仿宋_GB2312" w:eastAsia="仿宋_GB2312" w:cs="仿宋_GB2312"/>
          <w:sz w:val="32"/>
          <w:szCs w:val="32"/>
        </w:rPr>
        <w:t>元/人/月、</w:t>
      </w:r>
      <w:r>
        <w:rPr>
          <w:rFonts w:hint="eastAsia" w:ascii="仿宋_GB2312" w:hAnsi="仿宋_GB2312" w:eastAsia="仿宋_GB2312" w:cs="仿宋_GB2312"/>
          <w:sz w:val="32"/>
          <w:szCs w:val="32"/>
          <w:lang w:val="en-US" w:eastAsia="zh-CN"/>
        </w:rPr>
        <w:t>1000</w:t>
      </w:r>
      <w:r>
        <w:rPr>
          <w:rFonts w:hint="eastAsia" w:ascii="仿宋_GB2312" w:hAnsi="仿宋_GB2312" w:eastAsia="仿宋_GB2312" w:cs="仿宋_GB2312"/>
          <w:sz w:val="32"/>
          <w:szCs w:val="32"/>
        </w:rPr>
        <w:t>元/人/月、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00元/人/月的标准给予奖励性津贴。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名校长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00元/人/月*12月*3年=</w:t>
      </w:r>
      <w:r>
        <w:rPr>
          <w:rFonts w:hint="eastAsia" w:ascii="仿宋_GB2312" w:hAnsi="仿宋_GB2312" w:eastAsia="仿宋_GB2312" w:cs="仿宋_GB2312"/>
          <w:sz w:val="32"/>
          <w:szCs w:val="32"/>
          <w:lang w:val="en-US" w:eastAsia="zh-CN"/>
        </w:rPr>
        <w:t>86</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班主任”</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00元/人/月*12月*3年=</w:t>
      </w:r>
      <w:r>
        <w:rPr>
          <w:rFonts w:hint="eastAsia" w:ascii="仿宋_GB2312" w:hAnsi="仿宋_GB2312" w:eastAsia="仿宋_GB2312" w:cs="仿宋_GB2312"/>
          <w:sz w:val="32"/>
          <w:szCs w:val="32"/>
          <w:lang w:val="en-US" w:eastAsia="zh-CN"/>
        </w:rPr>
        <w:t>108</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学科带头人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00元/人/月*12月*3年=</w:t>
      </w:r>
      <w:r>
        <w:rPr>
          <w:rFonts w:hint="eastAsia" w:ascii="仿宋_GB2312" w:hAnsi="仿宋_GB2312" w:eastAsia="仿宋_GB2312" w:cs="仿宋_GB2312"/>
          <w:sz w:val="32"/>
          <w:szCs w:val="32"/>
          <w:lang w:val="en-US" w:eastAsia="zh-CN"/>
        </w:rPr>
        <w:t>172</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骨干教师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1000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00元/人/月*12月*3年=</w:t>
      </w:r>
      <w:r>
        <w:rPr>
          <w:rFonts w:hint="eastAsia" w:ascii="仿宋_GB2312" w:hAnsi="仿宋_GB2312" w:eastAsia="仿宋_GB2312" w:cs="仿宋_GB2312"/>
          <w:sz w:val="32"/>
          <w:szCs w:val="32"/>
          <w:lang w:val="en-US" w:eastAsia="zh-CN"/>
        </w:rPr>
        <w:t>1800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七、课题研究奖励经费</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lang w:val="en-US" w:eastAsia="zh-CN"/>
        </w:rPr>
        <w:t>35</w:t>
      </w:r>
      <w:r>
        <w:rPr>
          <w:rFonts w:hint="eastAsia" w:ascii="黑体" w:hAnsi="黑体" w:eastAsia="黑体" w:cs="黑体"/>
          <w:b w:val="0"/>
          <w:bCs w:val="0"/>
          <w:sz w:val="32"/>
          <w:szCs w:val="32"/>
        </w:rPr>
        <w:t>万元</w:t>
      </w:r>
      <w:r>
        <w:rPr>
          <w:rFonts w:hint="eastAsia" w:ascii="黑体" w:hAnsi="黑体" w:eastAsia="黑体" w:cs="黑体"/>
          <w:b w:val="0"/>
          <w:bCs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支持教师开展课题研究，三年立项及结题区级课题45个、市级课题5个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省级课题3个，国家级课题1个。奖励标准为：区级5000元</w:t>
      </w:r>
      <w:r>
        <w:rPr>
          <w:rFonts w:hint="eastAsia" w:ascii="仿宋_GB2312" w:hAnsi="仿宋_GB2312" w:eastAsia="仿宋_GB2312" w:cs="仿宋_GB2312"/>
          <w:sz w:val="32"/>
          <w:szCs w:val="30"/>
        </w:rPr>
        <w:t>/个、市级8000</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0"/>
        </w:rPr>
        <w:t>/个、省级10000</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0"/>
        </w:rPr>
        <w:t>/个、国家级50000</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0"/>
        </w:rPr>
        <w:t>/个。</w:t>
      </w:r>
      <w:r>
        <w:rPr>
          <w:rFonts w:hint="eastAsia" w:ascii="仿宋_GB2312" w:hAnsi="仿宋_GB2312" w:eastAsia="仿宋_GB2312" w:cs="仿宋_GB2312"/>
          <w:sz w:val="32"/>
          <w:szCs w:val="30"/>
          <w:lang w:eastAsia="zh-CN"/>
        </w:rPr>
        <w:t>总计</w:t>
      </w:r>
      <w:r>
        <w:rPr>
          <w:rFonts w:hint="eastAsia" w:ascii="仿宋_GB2312" w:hAnsi="仿宋_GB2312" w:eastAsia="仿宋_GB2312" w:cs="仿宋_GB2312"/>
          <w:sz w:val="32"/>
          <w:szCs w:val="30"/>
        </w:rPr>
        <w:t>：45*5000+5*8000+3*10000+1*50000=35万元。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eastAsia="zh-CN"/>
        </w:rPr>
        <w:t>八、教师</w:t>
      </w:r>
      <w:r>
        <w:rPr>
          <w:rFonts w:hint="eastAsia" w:ascii="黑体" w:hAnsi="黑体" w:eastAsia="黑体" w:cs="黑体"/>
          <w:b w:val="0"/>
          <w:bCs/>
          <w:sz w:val="32"/>
          <w:szCs w:val="32"/>
          <w:highlight w:val="none"/>
        </w:rPr>
        <w:t>学历提升奖励</w:t>
      </w:r>
      <w:r>
        <w:rPr>
          <w:rFonts w:hint="eastAsia" w:ascii="黑体" w:hAnsi="黑体" w:eastAsia="黑体" w:cs="黑体"/>
          <w:b w:val="0"/>
          <w:bCs/>
          <w:sz w:val="32"/>
          <w:szCs w:val="32"/>
          <w:highlight w:val="none"/>
          <w:lang w:eastAsia="zh-CN"/>
        </w:rPr>
        <w:t>经费（</w:t>
      </w:r>
      <w:r>
        <w:rPr>
          <w:rFonts w:hint="eastAsia" w:ascii="黑体" w:hAnsi="黑体" w:eastAsia="黑体" w:cs="黑体"/>
          <w:kern w:val="0"/>
          <w:sz w:val="32"/>
          <w:szCs w:val="32"/>
          <w:lang w:val="en-US" w:eastAsia="zh-CN"/>
        </w:rPr>
        <w:t>1860万元）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对小学教师本科学历比率达到85%以上，初中教师本科学历比率达到95%以上，高中教师本科学历比率达到100%且研究生学历比率达到30%以上的，结合核定办学规模给予学校10—50万元不等的学历奖励补贴，主要用于学校师资队伍建设：</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（1）23班以下</w:t>
      </w:r>
      <w:r>
        <w:rPr>
          <w:rFonts w:hint="eastAsia" w:ascii="仿宋_GB2312" w:hAnsi="仿宋_GB2312" w:eastAsia="仿宋_GB2312" w:cs="仿宋_GB2312"/>
          <w:kern w:val="0"/>
          <w:sz w:val="32"/>
          <w:szCs w:val="32"/>
          <w:lang w:eastAsia="zh-CN"/>
        </w:rPr>
        <w:t>奖励</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0万元/所；</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（2）24—35班</w:t>
      </w:r>
      <w:r>
        <w:rPr>
          <w:rFonts w:hint="eastAsia" w:ascii="仿宋_GB2312" w:hAnsi="仿宋_GB2312" w:eastAsia="仿宋_GB2312" w:cs="仿宋_GB2312"/>
          <w:kern w:val="0"/>
          <w:sz w:val="32"/>
          <w:szCs w:val="32"/>
          <w:lang w:eastAsia="zh-CN"/>
        </w:rPr>
        <w:t>的</w:t>
      </w:r>
      <w:r>
        <w:rPr>
          <w:rFonts w:hint="eastAsia" w:ascii="仿宋_GB2312" w:hAnsi="仿宋_GB2312" w:eastAsia="仿宋_GB2312" w:cs="仿宋_GB2312"/>
          <w:kern w:val="0"/>
          <w:sz w:val="32"/>
          <w:szCs w:val="32"/>
        </w:rPr>
        <w:t>奖励</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0万元/</w:t>
      </w:r>
      <w:r>
        <w:rPr>
          <w:rFonts w:hint="eastAsia" w:ascii="仿宋_GB2312" w:hAnsi="仿宋_GB2312" w:eastAsia="仿宋_GB2312" w:cs="仿宋_GB2312"/>
          <w:kern w:val="0"/>
          <w:sz w:val="32"/>
          <w:szCs w:val="32"/>
          <w:lang w:eastAsia="zh-CN"/>
        </w:rPr>
        <w:t>所；</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（3）36—47班</w:t>
      </w:r>
      <w:r>
        <w:rPr>
          <w:rFonts w:hint="eastAsia" w:ascii="仿宋_GB2312" w:hAnsi="仿宋_GB2312" w:eastAsia="仿宋_GB2312" w:cs="仿宋_GB2312"/>
          <w:kern w:val="0"/>
          <w:sz w:val="32"/>
          <w:szCs w:val="32"/>
          <w:lang w:eastAsia="zh-CN"/>
        </w:rPr>
        <w:t>的</w:t>
      </w:r>
      <w:r>
        <w:rPr>
          <w:rFonts w:hint="eastAsia" w:ascii="仿宋_GB2312" w:hAnsi="仿宋_GB2312" w:eastAsia="仿宋_GB2312" w:cs="仿宋_GB2312"/>
          <w:kern w:val="0"/>
          <w:sz w:val="32"/>
          <w:szCs w:val="32"/>
        </w:rPr>
        <w:t>奖励</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0万元/</w:t>
      </w:r>
      <w:r>
        <w:rPr>
          <w:rFonts w:hint="eastAsia" w:ascii="仿宋_GB2312" w:hAnsi="仿宋_GB2312" w:eastAsia="仿宋_GB2312" w:cs="仿宋_GB2312"/>
          <w:kern w:val="0"/>
          <w:sz w:val="32"/>
          <w:szCs w:val="32"/>
          <w:lang w:eastAsia="zh-CN"/>
        </w:rPr>
        <w:t>所；</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（4）48—60班</w:t>
      </w:r>
      <w:r>
        <w:rPr>
          <w:rFonts w:hint="eastAsia" w:ascii="仿宋_GB2312" w:hAnsi="仿宋_GB2312" w:eastAsia="仿宋_GB2312" w:cs="仿宋_GB2312"/>
          <w:kern w:val="0"/>
          <w:sz w:val="32"/>
          <w:szCs w:val="32"/>
          <w:lang w:eastAsia="zh-CN"/>
        </w:rPr>
        <w:t>的</w:t>
      </w:r>
      <w:r>
        <w:rPr>
          <w:rFonts w:hint="eastAsia" w:ascii="仿宋_GB2312" w:hAnsi="仿宋_GB2312" w:eastAsia="仿宋_GB2312" w:cs="仿宋_GB2312"/>
          <w:kern w:val="0"/>
          <w:sz w:val="32"/>
          <w:szCs w:val="32"/>
        </w:rPr>
        <w:t>奖励</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0万元/</w:t>
      </w:r>
      <w:r>
        <w:rPr>
          <w:rFonts w:hint="eastAsia" w:ascii="仿宋_GB2312" w:hAnsi="仿宋_GB2312" w:eastAsia="仿宋_GB2312" w:cs="仿宋_GB2312"/>
          <w:kern w:val="0"/>
          <w:sz w:val="32"/>
          <w:szCs w:val="32"/>
          <w:lang w:eastAsia="zh-CN"/>
        </w:rPr>
        <w:t>所；</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（5）6</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班以上的奖励为</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0万元/</w:t>
      </w:r>
      <w:r>
        <w:rPr>
          <w:rFonts w:hint="eastAsia" w:ascii="仿宋_GB2312" w:hAnsi="仿宋_GB2312" w:eastAsia="仿宋_GB2312" w:cs="仿宋_GB2312"/>
          <w:kern w:val="0"/>
          <w:sz w:val="32"/>
          <w:szCs w:val="32"/>
          <w:lang w:eastAsia="zh-CN"/>
        </w:rPr>
        <w:t>所。</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现有民办学校23班以下的有</w:t>
      </w:r>
      <w:r>
        <w:rPr>
          <w:rFonts w:hint="eastAsia" w:ascii="仿宋_GB2312" w:hAnsi="仿宋_GB2312" w:eastAsia="仿宋_GB2312" w:cs="仿宋_GB2312"/>
          <w:kern w:val="0"/>
          <w:sz w:val="32"/>
          <w:szCs w:val="32"/>
          <w:lang w:val="en-US" w:eastAsia="zh-CN"/>
        </w:rPr>
        <w:t>25</w:t>
      </w:r>
      <w:r>
        <w:rPr>
          <w:rFonts w:hint="eastAsia" w:ascii="仿宋_GB2312" w:hAnsi="仿宋_GB2312" w:eastAsia="仿宋_GB2312" w:cs="仿宋_GB2312"/>
          <w:kern w:val="0"/>
          <w:sz w:val="32"/>
          <w:szCs w:val="32"/>
        </w:rPr>
        <w:t>所，24—35班的20所，36—47班的22所，48—60班的5所，6</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班以上的7所。按照民办学校全部达标测算，</w:t>
      </w:r>
      <w:r>
        <w:rPr>
          <w:rFonts w:hint="eastAsia" w:ascii="仿宋_GB2312" w:hAnsi="仿宋_GB2312" w:eastAsia="仿宋_GB2312" w:cs="仿宋_GB2312"/>
          <w:kern w:val="0"/>
          <w:sz w:val="32"/>
          <w:szCs w:val="32"/>
          <w:lang w:eastAsia="zh-CN"/>
        </w:rPr>
        <w:t>每年</w:t>
      </w:r>
      <w:r>
        <w:rPr>
          <w:rFonts w:hint="eastAsia" w:ascii="仿宋_GB2312" w:hAnsi="仿宋_GB2312" w:eastAsia="仿宋_GB2312" w:cs="仿宋_GB2312"/>
          <w:kern w:val="0"/>
          <w:sz w:val="32"/>
          <w:szCs w:val="32"/>
          <w:lang w:val="en-US" w:eastAsia="zh-CN"/>
        </w:rPr>
        <w:t>620</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三年所需经费</w:t>
      </w:r>
      <w:r>
        <w:rPr>
          <w:rFonts w:hint="eastAsia" w:ascii="仿宋_GB2312" w:hAnsi="仿宋_GB2312" w:eastAsia="仿宋_GB2312" w:cs="仿宋_GB2312"/>
          <w:kern w:val="0"/>
          <w:sz w:val="32"/>
          <w:szCs w:val="32"/>
          <w:lang w:val="en-US" w:eastAsia="zh-CN"/>
        </w:rPr>
        <w:t>18</w:t>
      </w:r>
      <w:r>
        <w:rPr>
          <w:rFonts w:hint="eastAsia" w:ascii="仿宋_GB2312" w:hAnsi="仿宋_GB2312" w:eastAsia="仿宋_GB2312" w:cs="仿宋_GB2312"/>
          <w:kern w:val="0"/>
          <w:sz w:val="32"/>
          <w:szCs w:val="32"/>
        </w:rPr>
        <w:t>60万元</w:t>
      </w:r>
      <w:r>
        <w:rPr>
          <w:rFonts w:hint="eastAsia" w:ascii="仿宋_GB2312" w:hAnsi="仿宋_GB2312" w:eastAsia="仿宋_GB2312" w:cs="仿宋_GB2312"/>
          <w:kern w:val="0"/>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b w:val="0"/>
          <w:bCs w:val="0"/>
          <w:sz w:val="32"/>
          <w:szCs w:val="32"/>
          <w:lang w:eastAsia="zh-CN"/>
        </w:rPr>
      </w:pPr>
      <w:bookmarkStart w:id="0" w:name="_GoBack"/>
      <w:bookmarkEnd w:id="0"/>
      <w:r>
        <w:rPr>
          <w:rFonts w:hint="eastAsia" w:ascii="黑体" w:hAnsi="黑体" w:eastAsia="黑体" w:cs="黑体"/>
          <w:b w:val="0"/>
          <w:bCs w:val="0"/>
          <w:kern w:val="0"/>
          <w:sz w:val="32"/>
          <w:szCs w:val="32"/>
          <w:lang w:val="en-US" w:eastAsia="zh-CN"/>
        </w:rPr>
        <w:t>九、</w:t>
      </w:r>
      <w:r>
        <w:rPr>
          <w:rFonts w:hint="eastAsia" w:ascii="黑体" w:hAnsi="黑体" w:eastAsia="黑体" w:cs="黑体"/>
          <w:b w:val="0"/>
          <w:bCs w:val="0"/>
          <w:sz w:val="32"/>
          <w:szCs w:val="32"/>
          <w:lang w:eastAsia="zh-CN"/>
        </w:rPr>
        <w:t>办学水平评估奖励经费（</w:t>
      </w:r>
      <w:r>
        <w:rPr>
          <w:rFonts w:hint="eastAsia" w:ascii="黑体" w:hAnsi="黑体" w:eastAsia="黑体" w:cs="黑体"/>
          <w:b w:val="0"/>
          <w:bCs w:val="0"/>
          <w:sz w:val="32"/>
          <w:szCs w:val="32"/>
          <w:lang w:val="en-US" w:eastAsia="zh-CN"/>
        </w:rPr>
        <w:t>600万元）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 w:hAnsi="仿宋" w:eastAsia="仿宋"/>
          <w:b w:val="0"/>
          <w:bCs w:val="0"/>
          <w:sz w:val="32"/>
          <w:szCs w:val="32"/>
          <w:lang w:eastAsia="zh-CN"/>
        </w:rPr>
      </w:pPr>
      <w:r>
        <w:rPr>
          <w:rFonts w:hint="eastAsia" w:ascii="仿宋_GB2312" w:hAnsi="仿宋_GB2312" w:eastAsia="仿宋_GB2312" w:cs="仿宋_GB2312"/>
          <w:b w:val="0"/>
          <w:bCs w:val="0"/>
          <w:sz w:val="32"/>
          <w:szCs w:val="32"/>
          <w:lang w:eastAsia="zh-CN"/>
        </w:rPr>
        <w:t>三年</w:t>
      </w:r>
      <w:r>
        <w:rPr>
          <w:rFonts w:hint="eastAsia" w:ascii="仿宋_GB2312" w:hAnsi="仿宋_GB2312" w:eastAsia="仿宋_GB2312" w:cs="仿宋_GB2312"/>
          <w:b w:val="0"/>
          <w:bCs w:val="0"/>
          <w:sz w:val="32"/>
          <w:szCs w:val="32"/>
          <w:lang w:val="en-US" w:eastAsia="zh-CN"/>
        </w:rPr>
        <w:t>组织45所民办学校申报办学水平评估，预计15所学校能被评为优秀等级，按40万元</w:t>
      </w:r>
      <w:r>
        <w:rPr>
          <w:rFonts w:hint="eastAsia" w:ascii="仿宋_GB2312" w:hAnsi="仿宋_GB2312" w:eastAsia="仿宋_GB2312" w:cs="仿宋_GB2312"/>
          <w:sz w:val="32"/>
          <w:szCs w:val="30"/>
        </w:rPr>
        <w:t>/</w:t>
      </w:r>
      <w:r>
        <w:rPr>
          <w:rFonts w:hint="eastAsia" w:ascii="仿宋_GB2312" w:hAnsi="仿宋_GB2312" w:eastAsia="仿宋_GB2312" w:cs="仿宋_GB2312"/>
          <w:sz w:val="32"/>
          <w:szCs w:val="30"/>
          <w:lang w:eastAsia="zh-CN"/>
        </w:rPr>
        <w:t>所标准给予奖补，合计需要奖励经费：</w:t>
      </w:r>
      <w:r>
        <w:rPr>
          <w:rFonts w:hint="eastAsia" w:ascii="仿宋_GB2312" w:hAnsi="仿宋_GB2312" w:eastAsia="仿宋_GB2312" w:cs="仿宋_GB2312"/>
          <w:sz w:val="32"/>
          <w:szCs w:val="30"/>
          <w:lang w:val="en-US" w:eastAsia="zh-CN"/>
        </w:rPr>
        <w:t>40</w:t>
      </w:r>
      <w:r>
        <w:rPr>
          <w:rFonts w:hint="eastAsia" w:ascii="仿宋_GB2312" w:hAnsi="仿宋_GB2312" w:eastAsia="仿宋_GB2312" w:cs="仿宋_GB2312"/>
          <w:b w:val="0"/>
          <w:bCs w:val="0"/>
          <w:sz w:val="32"/>
          <w:szCs w:val="32"/>
          <w:lang w:val="en-US" w:eastAsia="zh-CN"/>
        </w:rPr>
        <w:t>万元*15=600万元。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十、</w:t>
      </w:r>
      <w:r>
        <w:rPr>
          <w:rFonts w:hint="eastAsia" w:ascii="黑体" w:hAnsi="黑体" w:eastAsia="黑体" w:cs="黑体"/>
          <w:b w:val="0"/>
          <w:bCs/>
          <w:sz w:val="32"/>
          <w:szCs w:val="32"/>
        </w:rPr>
        <w:t>优质学校奖励经费</w:t>
      </w:r>
      <w:r>
        <w:rPr>
          <w:rFonts w:hint="eastAsia" w:ascii="黑体" w:hAnsi="黑体" w:eastAsia="黑体" w:cs="黑体"/>
          <w:b w:val="0"/>
          <w:bCs/>
          <w:sz w:val="32"/>
          <w:szCs w:val="32"/>
          <w:lang w:eastAsia="zh-CN"/>
        </w:rPr>
        <w:t>（</w:t>
      </w:r>
      <w:r>
        <w:rPr>
          <w:rFonts w:hint="eastAsia" w:ascii="黑体" w:hAnsi="黑体" w:eastAsia="黑体" w:cs="黑体"/>
          <w:sz w:val="32"/>
          <w:szCs w:val="32"/>
          <w:lang w:val="en-US" w:eastAsia="zh-CN"/>
        </w:rPr>
        <w:t>1150</w:t>
      </w:r>
      <w:r>
        <w:rPr>
          <w:rFonts w:hint="eastAsia" w:ascii="黑体" w:hAnsi="黑体" w:eastAsia="黑体" w:cs="黑体"/>
          <w:sz w:val="32"/>
          <w:szCs w:val="32"/>
        </w:rPr>
        <w:t>万元</w:t>
      </w:r>
      <w:r>
        <w:rPr>
          <w:rFonts w:hint="eastAsia" w:ascii="黑体" w:hAnsi="黑体" w:eastAsia="黑体" w:cs="黑体"/>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三年</w:t>
      </w:r>
      <w:r>
        <w:rPr>
          <w:rFonts w:hint="eastAsia" w:ascii="仿宋_GB2312" w:hAnsi="仿宋_GB2312" w:eastAsia="仿宋_GB2312" w:cs="仿宋_GB2312"/>
          <w:color w:val="000000"/>
          <w:kern w:val="0"/>
          <w:sz w:val="32"/>
          <w:szCs w:val="32"/>
          <w:lang w:eastAsia="zh-CN"/>
        </w:rPr>
        <w:t>共培育</w:t>
      </w:r>
      <w:r>
        <w:rPr>
          <w:rFonts w:hint="eastAsia" w:ascii="仿宋_GB2312" w:hAnsi="仿宋_GB2312" w:eastAsia="仿宋_GB2312" w:cs="仿宋_GB2312"/>
          <w:color w:val="000000"/>
          <w:kern w:val="0"/>
          <w:sz w:val="32"/>
          <w:szCs w:val="32"/>
        </w:rPr>
        <w:t>创建优质民办学校约</w:t>
      </w:r>
      <w:r>
        <w:rPr>
          <w:rFonts w:hint="eastAsia" w:ascii="仿宋_GB2312" w:hAnsi="仿宋_GB2312" w:eastAsia="仿宋_GB2312" w:cs="仿宋_GB2312"/>
          <w:color w:val="000000"/>
          <w:kern w:val="0"/>
          <w:sz w:val="32"/>
          <w:szCs w:val="32"/>
          <w:lang w:val="en-US" w:eastAsia="zh-CN"/>
        </w:rPr>
        <w:t>15</w:t>
      </w:r>
      <w:r>
        <w:rPr>
          <w:rFonts w:hint="eastAsia" w:ascii="仿宋_GB2312" w:hAnsi="仿宋_GB2312" w:eastAsia="仿宋_GB2312" w:cs="仿宋_GB2312"/>
          <w:color w:val="000000"/>
          <w:kern w:val="0"/>
          <w:sz w:val="32"/>
          <w:szCs w:val="32"/>
        </w:rPr>
        <w:t>所。对优质民办学校创建给予经费补贴，标准为：小学50万元/所，初中（含九年制学校）80万元/所，高中（含十二年制学校）100万元/所。</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 w:hAnsi="仿宋" w:eastAsia="仿宋"/>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三年计划评选小学</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所、初中1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所、高中</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所，所需经费</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*50+1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*80+100*</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150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平均每年</w:t>
      </w:r>
      <w:r>
        <w:rPr>
          <w:rFonts w:hint="eastAsia" w:ascii="仿宋_GB2312" w:hAnsi="仿宋_GB2312" w:eastAsia="仿宋_GB2312" w:cs="仿宋_GB2312"/>
          <w:sz w:val="32"/>
          <w:szCs w:val="32"/>
          <w:lang w:val="en-US" w:eastAsia="zh-CN"/>
        </w:rPr>
        <w:t>383</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黑体" w:hAnsi="黑体" w:eastAsia="黑体" w:cs="黑体"/>
          <w:b w:val="0"/>
          <w:bCs/>
          <w:sz w:val="32"/>
          <w:szCs w:val="32"/>
        </w:rPr>
      </w:pPr>
      <w:r>
        <w:rPr>
          <w:rFonts w:hint="eastAsia" w:ascii="黑体" w:hAnsi="黑体" w:eastAsia="黑体" w:cs="黑体"/>
          <w:sz w:val="32"/>
          <w:szCs w:val="32"/>
          <w:lang w:val="en-US" w:eastAsia="zh-CN"/>
        </w:rPr>
        <w:t>十一、特色学校奖励经费</w:t>
      </w:r>
      <w:r>
        <w:rPr>
          <w:rFonts w:hint="eastAsia" w:ascii="黑体" w:hAnsi="黑体" w:eastAsia="黑体" w:cs="黑体"/>
          <w:b w:val="0"/>
          <w:bCs/>
          <w:sz w:val="32"/>
          <w:szCs w:val="32"/>
          <w:lang w:eastAsia="zh-CN"/>
        </w:rPr>
        <w:t>（</w:t>
      </w:r>
      <w:r>
        <w:rPr>
          <w:rFonts w:hint="eastAsia" w:ascii="黑体" w:hAnsi="黑体" w:eastAsia="黑体" w:cs="黑体"/>
          <w:sz w:val="32"/>
          <w:szCs w:val="32"/>
          <w:lang w:val="en-US" w:eastAsia="zh-CN"/>
        </w:rPr>
        <w:t>600</w:t>
      </w:r>
      <w:r>
        <w:rPr>
          <w:rFonts w:hint="eastAsia" w:ascii="黑体" w:hAnsi="黑体" w:eastAsia="黑体" w:cs="黑体"/>
          <w:sz w:val="32"/>
          <w:szCs w:val="32"/>
        </w:rPr>
        <w:t>万元</w:t>
      </w:r>
      <w:r>
        <w:rPr>
          <w:rFonts w:hint="eastAsia" w:ascii="黑体" w:hAnsi="黑体" w:eastAsia="黑体" w:cs="黑体"/>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打造品牌</w:t>
      </w:r>
      <w:r>
        <w:rPr>
          <w:rFonts w:hint="eastAsia" w:ascii="仿宋_GB2312" w:hAnsi="仿宋_GB2312" w:eastAsia="仿宋_GB2312" w:cs="仿宋_GB2312"/>
          <w:color w:val="000000"/>
          <w:kern w:val="0"/>
          <w:sz w:val="32"/>
          <w:szCs w:val="32"/>
          <w:lang w:eastAsia="zh-CN"/>
        </w:rPr>
        <w:t>特色</w:t>
      </w:r>
      <w:r>
        <w:rPr>
          <w:rFonts w:hint="eastAsia" w:ascii="仿宋_GB2312" w:hAnsi="仿宋_GB2312" w:eastAsia="仿宋_GB2312" w:cs="仿宋_GB2312"/>
          <w:color w:val="000000"/>
          <w:kern w:val="0"/>
          <w:sz w:val="32"/>
          <w:szCs w:val="32"/>
        </w:rPr>
        <w:t>学校</w:t>
      </w:r>
      <w:r>
        <w:rPr>
          <w:rFonts w:hint="eastAsia" w:ascii="仿宋_GB2312" w:hAnsi="仿宋_GB2312" w:eastAsia="仿宋_GB2312" w:cs="仿宋_GB2312"/>
          <w:color w:val="000000"/>
          <w:kern w:val="0"/>
          <w:sz w:val="32"/>
          <w:szCs w:val="32"/>
          <w:lang w:val="en-US" w:eastAsia="zh-CN"/>
        </w:rPr>
        <w:t>12</w:t>
      </w:r>
      <w:r>
        <w:rPr>
          <w:rFonts w:hint="eastAsia" w:ascii="仿宋_GB2312" w:hAnsi="仿宋_GB2312" w:eastAsia="仿宋_GB2312" w:cs="仿宋_GB2312"/>
          <w:color w:val="000000"/>
          <w:kern w:val="0"/>
          <w:sz w:val="32"/>
          <w:szCs w:val="32"/>
        </w:rPr>
        <w:t>所</w:t>
      </w:r>
      <w:r>
        <w:rPr>
          <w:rFonts w:hint="eastAsia" w:ascii="仿宋_GB2312" w:hAnsi="仿宋_GB2312" w:eastAsia="仿宋_GB2312" w:cs="仿宋_GB2312"/>
          <w:color w:val="000000"/>
          <w:kern w:val="0"/>
          <w:sz w:val="32"/>
          <w:szCs w:val="32"/>
          <w:lang w:eastAsia="zh-CN"/>
        </w:rPr>
        <w:t>，按</w:t>
      </w:r>
      <w:r>
        <w:rPr>
          <w:rFonts w:hint="eastAsia" w:ascii="仿宋_GB2312" w:hAnsi="仿宋_GB2312" w:eastAsia="仿宋_GB2312" w:cs="仿宋_GB2312"/>
          <w:color w:val="000000"/>
          <w:kern w:val="0"/>
          <w:sz w:val="32"/>
          <w:szCs w:val="32"/>
          <w:lang w:val="en-US" w:eastAsia="zh-CN"/>
        </w:rPr>
        <w:t>三年共50万</w:t>
      </w:r>
      <w:r>
        <w:rPr>
          <w:rFonts w:hint="eastAsia" w:ascii="仿宋_GB2312" w:hAnsi="仿宋_GB2312" w:eastAsia="仿宋_GB2312" w:cs="仿宋_GB2312"/>
          <w:color w:val="000000"/>
          <w:kern w:val="0"/>
          <w:sz w:val="32"/>
          <w:szCs w:val="32"/>
        </w:rPr>
        <w:t>元/所</w:t>
      </w:r>
      <w:r>
        <w:rPr>
          <w:rFonts w:hint="eastAsia" w:ascii="仿宋_GB2312" w:hAnsi="仿宋_GB2312" w:eastAsia="仿宋_GB2312" w:cs="仿宋_GB2312"/>
          <w:color w:val="000000"/>
          <w:kern w:val="0"/>
          <w:sz w:val="32"/>
          <w:szCs w:val="32"/>
          <w:lang w:val="en-US" w:eastAsia="zh-CN"/>
        </w:rPr>
        <w:t>标准进行奖补，约需经费12*50万元=600万元。</w:t>
      </w:r>
    </w:p>
    <w:p>
      <w:pPr>
        <w:keepNext w:val="0"/>
        <w:keepLines w:val="0"/>
        <w:pageBreakBefore w:val="0"/>
        <w:kinsoku/>
        <w:wordWrap/>
        <w:overflowPunct/>
        <w:topLinePunct w:val="0"/>
        <w:autoSpaceDE/>
        <w:autoSpaceDN/>
        <w:bidi w:val="0"/>
        <w:adjustRightInd/>
        <w:snapToGrid/>
        <w:spacing w:line="560" w:lineRule="exact"/>
        <w:ind w:left="0" w:leftChars="0" w:right="0" w:rightChars="0"/>
        <w:jc w:val="left"/>
        <w:textAlignment w:val="auto"/>
        <w:rPr>
          <w:rFonts w:ascii="仿宋" w:hAnsi="仿宋" w:eastAsia="仿宋" w:cs="仿宋"/>
          <w:color w:val="000000"/>
          <w:kern w:val="0"/>
          <w:sz w:val="32"/>
          <w:szCs w:val="32"/>
        </w:rPr>
      </w:pPr>
      <w:r>
        <w:rPr>
          <w:rFonts w:hint="eastAsia" w:ascii="黑体" w:hAnsi="黑体" w:eastAsia="黑体" w:cs="黑体"/>
          <w:sz w:val="32"/>
          <w:szCs w:val="32"/>
          <w:lang w:val="en-US" w:eastAsia="zh-CN"/>
        </w:rPr>
        <w:t xml:space="preserve">    十二、购买民办学位补贴及发放“双免”补贴经费</w:t>
      </w:r>
      <w:r>
        <w:rPr>
          <w:rFonts w:hint="eastAsia" w:ascii="黑体" w:hAnsi="黑体" w:eastAsia="黑体" w:cs="黑体"/>
          <w:bCs/>
          <w:sz w:val="32"/>
          <w:szCs w:val="32"/>
        </w:rPr>
        <w:t>（</w:t>
      </w:r>
      <w:r>
        <w:rPr>
          <w:rFonts w:hint="eastAsia" w:ascii="仿宋_GB2312" w:hAnsi="Times New Roman" w:eastAsia="仿宋_GB2312"/>
          <w:b/>
          <w:bCs/>
          <w:color w:val="auto"/>
          <w:sz w:val="32"/>
          <w:szCs w:val="32"/>
          <w:lang w:val="en-US" w:eastAsia="zh-CN"/>
        </w:rPr>
        <w:t>313521</w:t>
      </w:r>
      <w:r>
        <w:rPr>
          <w:rFonts w:hint="eastAsia" w:ascii="黑体" w:hAnsi="黑体" w:eastAsia="黑体" w:cs="黑体"/>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购买民办学位补贴标准为：小学7000元/生/年，初中9000元/生/年；每年约14万人符合补贴标准，每年所需经费需求约小学生数12万*7000+初中生数2万*9000=102000万元，三年共需要约306000万元。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发放“双免”补贴标准为：小学1490元/生/年，初中2484元/生/年；每年除享受学位补贴的学生之外，近2万人仅能享受“双免”补贴（有学籍但不符合学位补贴条件），每年所需经费约2507万元，三年共需要约7521万元。</w:t>
      </w: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jc w:val="center"/>
        <w:rPr>
          <w:rFonts w:hint="eastAsia" w:asciiTheme="majorEastAsia" w:hAnsiTheme="majorEastAsia" w:eastAsiaTheme="majorEastAsia"/>
          <w:b/>
          <w:bCs/>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Theme="majorEastAsia" w:hAnsiTheme="majorEastAsia" w:eastAsiaTheme="majorEastAsia"/>
          <w:b w:val="0"/>
          <w:bCs w:val="0"/>
          <w:sz w:val="44"/>
          <w:szCs w:val="44"/>
        </w:rPr>
      </w:pPr>
      <w:r>
        <w:rPr>
          <w:rFonts w:hint="eastAsia" w:asciiTheme="majorEastAsia" w:hAnsiTheme="majorEastAsia" w:eastAsiaTheme="majorEastAsia"/>
          <w:b w:val="0"/>
          <w:bCs w:val="0"/>
          <w:sz w:val="44"/>
          <w:szCs w:val="44"/>
        </w:rPr>
        <w:t>龙岗区民办</w:t>
      </w:r>
      <w:r>
        <w:rPr>
          <w:rFonts w:hint="eastAsia" w:asciiTheme="majorEastAsia" w:hAnsiTheme="majorEastAsia" w:eastAsiaTheme="majorEastAsia"/>
          <w:b w:val="0"/>
          <w:bCs w:val="0"/>
          <w:sz w:val="44"/>
          <w:szCs w:val="44"/>
          <w:lang w:eastAsia="zh-CN"/>
        </w:rPr>
        <w:t>中小学优质发展</w:t>
      </w:r>
      <w:r>
        <w:rPr>
          <w:rFonts w:hint="eastAsia" w:asciiTheme="majorEastAsia" w:hAnsiTheme="majorEastAsia" w:eastAsiaTheme="majorEastAsia"/>
          <w:b w:val="0"/>
          <w:bCs w:val="0"/>
          <w:sz w:val="44"/>
          <w:szCs w:val="44"/>
        </w:rPr>
        <w:t>三年行动计划(20</w:t>
      </w:r>
      <w:r>
        <w:rPr>
          <w:rFonts w:hint="eastAsia" w:asciiTheme="majorEastAsia" w:hAnsiTheme="majorEastAsia" w:eastAsiaTheme="majorEastAsia"/>
          <w:b w:val="0"/>
          <w:bCs w:val="0"/>
          <w:sz w:val="44"/>
          <w:szCs w:val="44"/>
          <w:lang w:val="en-US" w:eastAsia="zh-CN"/>
        </w:rPr>
        <w:t>20</w:t>
      </w:r>
      <w:r>
        <w:rPr>
          <w:rFonts w:hint="eastAsia" w:asciiTheme="majorEastAsia" w:hAnsiTheme="majorEastAsia" w:eastAsiaTheme="majorEastAsia"/>
          <w:b w:val="0"/>
          <w:bCs w:val="0"/>
          <w:sz w:val="44"/>
          <w:szCs w:val="44"/>
        </w:rPr>
        <w:t>-20</w:t>
      </w:r>
      <w:r>
        <w:rPr>
          <w:rFonts w:asciiTheme="majorEastAsia" w:hAnsiTheme="majorEastAsia" w:eastAsiaTheme="majorEastAsia"/>
          <w:b w:val="0"/>
          <w:bCs w:val="0"/>
          <w:sz w:val="44"/>
          <w:szCs w:val="44"/>
        </w:rPr>
        <w:t>2</w:t>
      </w:r>
      <w:r>
        <w:rPr>
          <w:rFonts w:hint="eastAsia" w:asciiTheme="majorEastAsia" w:hAnsiTheme="majorEastAsia" w:eastAsiaTheme="majorEastAsia"/>
          <w:b w:val="0"/>
          <w:bCs w:val="0"/>
          <w:sz w:val="44"/>
          <w:szCs w:val="44"/>
          <w:lang w:val="en-US" w:eastAsia="zh-CN"/>
        </w:rPr>
        <w:t>2</w:t>
      </w:r>
      <w:r>
        <w:rPr>
          <w:rFonts w:hint="eastAsia" w:asciiTheme="majorEastAsia" w:hAnsiTheme="majorEastAsia" w:eastAsiaTheme="majorEastAsia"/>
          <w:b w:val="0"/>
          <w:bCs w:val="0"/>
          <w:sz w:val="44"/>
          <w:szCs w:val="44"/>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Theme="majorEastAsia" w:hAnsiTheme="majorEastAsia" w:eastAsiaTheme="majorEastAsia"/>
          <w:b/>
          <w:bCs/>
          <w:sz w:val="44"/>
          <w:szCs w:val="44"/>
        </w:rPr>
      </w:pPr>
      <w:r>
        <w:rPr>
          <w:rFonts w:hint="eastAsia" w:asciiTheme="majorEastAsia" w:hAnsiTheme="majorEastAsia" w:eastAsiaTheme="majorEastAsia"/>
          <w:b w:val="0"/>
          <w:bCs w:val="0"/>
          <w:sz w:val="44"/>
          <w:szCs w:val="44"/>
        </w:rPr>
        <w:t>经费测算汇总表</w:t>
      </w: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4772"/>
        <w:gridCol w:w="1543"/>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17"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序号</w:t>
            </w:r>
          </w:p>
        </w:tc>
        <w:tc>
          <w:tcPr>
            <w:tcW w:w="4772"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项目</w:t>
            </w:r>
          </w:p>
        </w:tc>
        <w:tc>
          <w:tcPr>
            <w:tcW w:w="1543"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每年经费</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（万元）</w:t>
            </w:r>
          </w:p>
        </w:tc>
        <w:tc>
          <w:tcPr>
            <w:tcW w:w="1728"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三年经费</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Align w:val="center"/>
          </w:tcPr>
          <w:p>
            <w:pPr>
              <w:spacing w:line="560" w:lineRule="exact"/>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1</w:t>
            </w:r>
          </w:p>
        </w:tc>
        <w:tc>
          <w:tcPr>
            <w:tcW w:w="4772" w:type="dxa"/>
          </w:tcPr>
          <w:p>
            <w:pPr>
              <w:spacing w:line="560" w:lineRule="exact"/>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rPr>
              <w:t>新开办学校</w:t>
            </w:r>
            <w:r>
              <w:rPr>
                <w:rFonts w:hint="eastAsia" w:ascii="仿宋_GB2312" w:hAnsi="仿宋_GB2312" w:eastAsia="仿宋_GB2312" w:cs="仿宋_GB2312"/>
                <w:b w:val="0"/>
                <w:bCs/>
                <w:sz w:val="32"/>
                <w:szCs w:val="32"/>
                <w:lang w:eastAsia="zh-CN"/>
              </w:rPr>
              <w:t>开办费</w:t>
            </w:r>
            <w:r>
              <w:rPr>
                <w:rFonts w:hint="eastAsia" w:ascii="仿宋_GB2312" w:hAnsi="仿宋_GB2312" w:eastAsia="仿宋_GB2312" w:cs="仿宋_GB2312"/>
                <w:b w:val="0"/>
                <w:bCs/>
                <w:sz w:val="32"/>
                <w:szCs w:val="32"/>
              </w:rPr>
              <w:t>补助</w:t>
            </w:r>
          </w:p>
        </w:tc>
        <w:tc>
          <w:tcPr>
            <w:tcW w:w="1543" w:type="dxa"/>
          </w:tcPr>
          <w:p>
            <w:pPr>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396</w:t>
            </w:r>
          </w:p>
        </w:tc>
        <w:tc>
          <w:tcPr>
            <w:tcW w:w="1728" w:type="dxa"/>
          </w:tcPr>
          <w:p>
            <w:pPr>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Align w:val="center"/>
          </w:tcPr>
          <w:p>
            <w:pPr>
              <w:spacing w:line="560" w:lineRule="exact"/>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2</w:t>
            </w:r>
          </w:p>
        </w:tc>
        <w:tc>
          <w:tcPr>
            <w:tcW w:w="4772" w:type="dxa"/>
          </w:tcPr>
          <w:p>
            <w:pPr>
              <w:spacing w:line="56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b w:val="0"/>
                <w:bCs/>
                <w:sz w:val="32"/>
                <w:szCs w:val="32"/>
                <w:highlight w:val="none"/>
                <w:lang w:eastAsia="zh-CN"/>
              </w:rPr>
              <w:t>办学场所期满续租租金补贴</w:t>
            </w:r>
          </w:p>
        </w:tc>
        <w:tc>
          <w:tcPr>
            <w:tcW w:w="1543" w:type="dxa"/>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1858</w:t>
            </w:r>
          </w:p>
        </w:tc>
        <w:tc>
          <w:tcPr>
            <w:tcW w:w="1728" w:type="dxa"/>
          </w:tcPr>
          <w:p>
            <w:pPr>
              <w:spacing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color w:val="auto"/>
                <w:sz w:val="32"/>
                <w:szCs w:val="32"/>
                <w:lang w:val="en-US" w:eastAsia="zh-CN"/>
              </w:rPr>
              <w:t>5574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Align w:val="center"/>
          </w:tcPr>
          <w:p>
            <w:pPr>
              <w:spacing w:line="560" w:lineRule="exact"/>
              <w:jc w:val="center"/>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val="en-US" w:eastAsia="zh-CN"/>
              </w:rPr>
              <w:t>3</w:t>
            </w:r>
          </w:p>
        </w:tc>
        <w:tc>
          <w:tcPr>
            <w:tcW w:w="4772" w:type="dxa"/>
          </w:tcPr>
          <w:p>
            <w:pPr>
              <w:spacing w:line="56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b w:val="0"/>
                <w:bCs/>
                <w:sz w:val="32"/>
                <w:szCs w:val="32"/>
                <w:lang w:eastAsia="zh-CN"/>
              </w:rPr>
              <w:t>教师长期从教津贴（拟增量部分）</w:t>
            </w:r>
          </w:p>
        </w:tc>
        <w:tc>
          <w:tcPr>
            <w:tcW w:w="1543" w:type="dxa"/>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3298</w:t>
            </w:r>
          </w:p>
        </w:tc>
        <w:tc>
          <w:tcPr>
            <w:tcW w:w="1728" w:type="dxa"/>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Align w:val="center"/>
          </w:tcPr>
          <w:p>
            <w:pPr>
              <w:spacing w:line="560" w:lineRule="exact"/>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4</w:t>
            </w:r>
          </w:p>
        </w:tc>
        <w:tc>
          <w:tcPr>
            <w:tcW w:w="4772" w:type="dxa"/>
          </w:tcPr>
          <w:p>
            <w:pPr>
              <w:spacing w:line="56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教师体检费用</w:t>
            </w:r>
          </w:p>
        </w:tc>
        <w:tc>
          <w:tcPr>
            <w:tcW w:w="1543" w:type="dxa"/>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1248</w:t>
            </w:r>
          </w:p>
        </w:tc>
        <w:tc>
          <w:tcPr>
            <w:tcW w:w="1728" w:type="dxa"/>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Align w:val="center"/>
          </w:tcPr>
          <w:p>
            <w:pPr>
              <w:spacing w:line="560" w:lineRule="exact"/>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5</w:t>
            </w:r>
          </w:p>
        </w:tc>
        <w:tc>
          <w:tcPr>
            <w:tcW w:w="4772" w:type="dxa"/>
          </w:tcPr>
          <w:p>
            <w:pPr>
              <w:spacing w:line="56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eastAsia="zh-CN"/>
              </w:rPr>
              <w:t>教师专业职称岗位补贴</w:t>
            </w:r>
          </w:p>
        </w:tc>
        <w:tc>
          <w:tcPr>
            <w:tcW w:w="1543" w:type="dxa"/>
            <w:vAlign w:val="top"/>
          </w:tcPr>
          <w:p>
            <w:pPr>
              <w:spacing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1151</w:t>
            </w:r>
          </w:p>
        </w:tc>
        <w:tc>
          <w:tcPr>
            <w:tcW w:w="1728"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017" w:type="dxa"/>
            <w:vAlign w:val="center"/>
          </w:tcPr>
          <w:p>
            <w:pPr>
              <w:spacing w:line="560" w:lineRule="exact"/>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6</w:t>
            </w:r>
          </w:p>
        </w:tc>
        <w:tc>
          <w:tcPr>
            <w:tcW w:w="4772" w:type="dxa"/>
            <w:vAlign w:val="top"/>
          </w:tcPr>
          <w:p>
            <w:pPr>
              <w:spacing w:line="56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b w:val="0"/>
                <w:bCs/>
                <w:sz w:val="32"/>
                <w:szCs w:val="32"/>
              </w:rPr>
              <w:t>名师名校长培养经费</w:t>
            </w:r>
          </w:p>
        </w:tc>
        <w:tc>
          <w:tcPr>
            <w:tcW w:w="1543"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722</w:t>
            </w:r>
          </w:p>
        </w:tc>
        <w:tc>
          <w:tcPr>
            <w:tcW w:w="1728"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Align w:val="center"/>
          </w:tcPr>
          <w:p>
            <w:pPr>
              <w:spacing w:line="560" w:lineRule="exact"/>
              <w:jc w:val="center"/>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val="en-US" w:eastAsia="zh-CN"/>
              </w:rPr>
              <w:t>7</w:t>
            </w:r>
          </w:p>
        </w:tc>
        <w:tc>
          <w:tcPr>
            <w:tcW w:w="4772" w:type="dxa"/>
            <w:vAlign w:val="top"/>
          </w:tcPr>
          <w:p>
            <w:pPr>
              <w:spacing w:line="56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课题研究奖励经费</w:t>
            </w:r>
          </w:p>
        </w:tc>
        <w:tc>
          <w:tcPr>
            <w:tcW w:w="1543"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w:t>
            </w:r>
          </w:p>
        </w:tc>
        <w:tc>
          <w:tcPr>
            <w:tcW w:w="1728"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Align w:val="center"/>
          </w:tcPr>
          <w:p>
            <w:pPr>
              <w:spacing w:line="560" w:lineRule="exact"/>
              <w:jc w:val="center"/>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val="en-US" w:eastAsia="zh-CN"/>
              </w:rPr>
              <w:t>8</w:t>
            </w:r>
          </w:p>
        </w:tc>
        <w:tc>
          <w:tcPr>
            <w:tcW w:w="4772" w:type="dxa"/>
            <w:vAlign w:val="top"/>
          </w:tcPr>
          <w:p>
            <w:pPr>
              <w:spacing w:line="56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b w:val="0"/>
                <w:bCs/>
                <w:sz w:val="32"/>
                <w:szCs w:val="32"/>
                <w:highlight w:val="none"/>
                <w:lang w:eastAsia="zh-CN"/>
              </w:rPr>
              <w:t>教师</w:t>
            </w:r>
            <w:r>
              <w:rPr>
                <w:rFonts w:hint="eastAsia" w:ascii="仿宋_GB2312" w:hAnsi="仿宋_GB2312" w:eastAsia="仿宋_GB2312" w:cs="仿宋_GB2312"/>
                <w:b w:val="0"/>
                <w:bCs/>
                <w:sz w:val="32"/>
                <w:szCs w:val="32"/>
                <w:highlight w:val="none"/>
              </w:rPr>
              <w:t>学历提升奖励</w:t>
            </w:r>
            <w:r>
              <w:rPr>
                <w:rFonts w:hint="eastAsia" w:ascii="仿宋_GB2312" w:hAnsi="仿宋_GB2312" w:eastAsia="仿宋_GB2312" w:cs="仿宋_GB2312"/>
                <w:b w:val="0"/>
                <w:bCs/>
                <w:sz w:val="32"/>
                <w:szCs w:val="32"/>
                <w:highlight w:val="none"/>
                <w:lang w:eastAsia="zh-CN"/>
              </w:rPr>
              <w:t>经费</w:t>
            </w:r>
          </w:p>
        </w:tc>
        <w:tc>
          <w:tcPr>
            <w:tcW w:w="1543"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620</w:t>
            </w:r>
          </w:p>
        </w:tc>
        <w:tc>
          <w:tcPr>
            <w:tcW w:w="1728"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Align w:val="center"/>
          </w:tcPr>
          <w:p>
            <w:pPr>
              <w:spacing w:line="560" w:lineRule="exact"/>
              <w:jc w:val="center"/>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val="en-US" w:eastAsia="zh-CN"/>
              </w:rPr>
              <w:t>9</w:t>
            </w:r>
          </w:p>
        </w:tc>
        <w:tc>
          <w:tcPr>
            <w:tcW w:w="4772" w:type="dxa"/>
            <w:vAlign w:val="top"/>
          </w:tcPr>
          <w:p>
            <w:pPr>
              <w:spacing w:line="56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eastAsia="zh-CN"/>
              </w:rPr>
              <w:t>办学水平评估奖励经费</w:t>
            </w:r>
          </w:p>
        </w:tc>
        <w:tc>
          <w:tcPr>
            <w:tcW w:w="1543"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200</w:t>
            </w:r>
          </w:p>
        </w:tc>
        <w:tc>
          <w:tcPr>
            <w:tcW w:w="1728"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Align w:val="center"/>
          </w:tcPr>
          <w:p>
            <w:pPr>
              <w:spacing w:line="560" w:lineRule="exact"/>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10</w:t>
            </w:r>
          </w:p>
        </w:tc>
        <w:tc>
          <w:tcPr>
            <w:tcW w:w="4772" w:type="dxa"/>
            <w:vAlign w:val="top"/>
          </w:tcPr>
          <w:p>
            <w:pPr>
              <w:spacing w:line="56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sz w:val="32"/>
                <w:szCs w:val="32"/>
              </w:rPr>
              <w:t>优质学校奖励经费</w:t>
            </w:r>
          </w:p>
        </w:tc>
        <w:tc>
          <w:tcPr>
            <w:tcW w:w="1543"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383</w:t>
            </w:r>
          </w:p>
        </w:tc>
        <w:tc>
          <w:tcPr>
            <w:tcW w:w="1728"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Align w:val="center"/>
          </w:tcPr>
          <w:p>
            <w:pPr>
              <w:spacing w:line="560" w:lineRule="exact"/>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11</w:t>
            </w:r>
          </w:p>
        </w:tc>
        <w:tc>
          <w:tcPr>
            <w:tcW w:w="4772" w:type="dxa"/>
            <w:vAlign w:val="top"/>
          </w:tcPr>
          <w:p>
            <w:pPr>
              <w:spacing w:line="560" w:lineRule="exact"/>
              <w:jc w:val="left"/>
              <w:rPr>
                <w:rFonts w:hint="eastAsia" w:ascii="仿宋_GB2312" w:hAnsi="仿宋_GB2312" w:eastAsia="仿宋_GB2312" w:cs="仿宋_GB2312"/>
                <w:b w:val="0"/>
                <w:bCs/>
                <w:sz w:val="32"/>
                <w:szCs w:val="32"/>
              </w:rPr>
            </w:pPr>
            <w:r>
              <w:rPr>
                <w:rFonts w:hint="eastAsia" w:ascii="仿宋_GB2312" w:hAnsi="仿宋_GB2312" w:eastAsia="仿宋_GB2312" w:cs="仿宋_GB2312"/>
                <w:sz w:val="32"/>
                <w:szCs w:val="32"/>
                <w:lang w:val="en-US" w:eastAsia="zh-CN"/>
              </w:rPr>
              <w:t>特色学校奖励经费</w:t>
            </w:r>
          </w:p>
        </w:tc>
        <w:tc>
          <w:tcPr>
            <w:tcW w:w="1543"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200</w:t>
            </w:r>
          </w:p>
        </w:tc>
        <w:tc>
          <w:tcPr>
            <w:tcW w:w="1728" w:type="dxa"/>
            <w:vAlign w:val="top"/>
          </w:tcPr>
          <w:p>
            <w:pPr>
              <w:spacing w:line="5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89" w:type="dxa"/>
            <w:gridSpan w:val="2"/>
          </w:tcPr>
          <w:p>
            <w:pPr>
              <w:spacing w:line="560" w:lineRule="exact"/>
              <w:jc w:val="center"/>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合计</w:t>
            </w:r>
          </w:p>
        </w:tc>
        <w:tc>
          <w:tcPr>
            <w:tcW w:w="1543" w:type="dxa"/>
          </w:tcPr>
          <w:p>
            <w:pPr>
              <w:spacing w:line="560" w:lineRule="exact"/>
              <w:jc w:val="center"/>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10088</w:t>
            </w:r>
          </w:p>
        </w:tc>
        <w:tc>
          <w:tcPr>
            <w:tcW w:w="1728" w:type="dxa"/>
          </w:tcPr>
          <w:p>
            <w:pPr>
              <w:spacing w:line="560" w:lineRule="exact"/>
              <w:jc w:val="center"/>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30264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Merge w:val="restart"/>
            <w:vAlign w:val="center"/>
          </w:tcPr>
          <w:p>
            <w:pPr>
              <w:spacing w:line="560" w:lineRule="exact"/>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12</w:t>
            </w:r>
          </w:p>
        </w:tc>
        <w:tc>
          <w:tcPr>
            <w:tcW w:w="4772" w:type="dxa"/>
            <w:vAlign w:val="center"/>
          </w:tcPr>
          <w:p>
            <w:pPr>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购买民办学位补贴</w:t>
            </w:r>
          </w:p>
        </w:tc>
        <w:tc>
          <w:tcPr>
            <w:tcW w:w="1543" w:type="dxa"/>
            <w:vAlign w:val="center"/>
          </w:tcPr>
          <w:p>
            <w:pPr>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102000</w:t>
            </w:r>
          </w:p>
        </w:tc>
        <w:tc>
          <w:tcPr>
            <w:tcW w:w="1728" w:type="dxa"/>
            <w:vAlign w:val="center"/>
          </w:tcPr>
          <w:p>
            <w:pPr>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306000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Merge w:val="continue"/>
            <w:vAlign w:val="center"/>
          </w:tcPr>
          <w:p>
            <w:pPr>
              <w:spacing w:line="560" w:lineRule="exact"/>
              <w:jc w:val="center"/>
              <w:rPr>
                <w:rFonts w:hint="eastAsia" w:ascii="仿宋_GB2312" w:hAnsi="仿宋_GB2312" w:eastAsia="仿宋_GB2312" w:cs="仿宋_GB2312"/>
                <w:b/>
                <w:sz w:val="32"/>
                <w:szCs w:val="32"/>
                <w:lang w:val="en-US" w:eastAsia="zh-CN"/>
              </w:rPr>
            </w:pPr>
          </w:p>
        </w:tc>
        <w:tc>
          <w:tcPr>
            <w:tcW w:w="4772" w:type="dxa"/>
            <w:vAlign w:val="center"/>
          </w:tcPr>
          <w:p>
            <w:pPr>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发放“双免”补贴</w:t>
            </w:r>
          </w:p>
        </w:tc>
        <w:tc>
          <w:tcPr>
            <w:tcW w:w="1543" w:type="dxa"/>
            <w:vAlign w:val="center"/>
          </w:tcPr>
          <w:p>
            <w:pPr>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2507</w:t>
            </w:r>
          </w:p>
        </w:tc>
        <w:tc>
          <w:tcPr>
            <w:tcW w:w="1728" w:type="dxa"/>
            <w:vAlign w:val="center"/>
          </w:tcPr>
          <w:p>
            <w:pPr>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7521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7" w:type="dxa"/>
            <w:vMerge w:val="continue"/>
          </w:tcPr>
          <w:p>
            <w:pPr>
              <w:spacing w:line="560" w:lineRule="exact"/>
              <w:jc w:val="center"/>
              <w:rPr>
                <w:rFonts w:hint="eastAsia" w:ascii="仿宋_GB2312" w:hAnsi="仿宋_GB2312" w:eastAsia="仿宋_GB2312" w:cs="仿宋_GB2312"/>
                <w:b/>
                <w:sz w:val="32"/>
                <w:szCs w:val="32"/>
                <w:lang w:val="en-US" w:eastAsia="zh-CN"/>
              </w:rPr>
            </w:pPr>
          </w:p>
        </w:tc>
        <w:tc>
          <w:tcPr>
            <w:tcW w:w="4772" w:type="dxa"/>
          </w:tcPr>
          <w:p>
            <w:pPr>
              <w:spacing w:line="560" w:lineRule="exact"/>
              <w:jc w:val="center"/>
              <w:rPr>
                <w:rFonts w:hint="eastAsia" w:ascii="仿宋_GB2312" w:hAnsi="仿宋_GB2312" w:eastAsia="仿宋_GB2312" w:cs="仿宋_GB2312"/>
                <w:b/>
                <w:sz w:val="32"/>
                <w:szCs w:val="32"/>
                <w:lang w:eastAsia="zh-CN"/>
              </w:rPr>
            </w:pPr>
            <w:r>
              <w:rPr>
                <w:rFonts w:hint="eastAsia" w:ascii="仿宋_GB2312" w:hAnsi="仿宋_GB2312" w:eastAsia="仿宋_GB2312" w:cs="仿宋_GB2312"/>
                <w:b w:val="0"/>
                <w:bCs/>
                <w:sz w:val="32"/>
                <w:szCs w:val="32"/>
                <w:lang w:eastAsia="zh-CN"/>
              </w:rPr>
              <w:t>原教师长期从教津贴</w:t>
            </w:r>
          </w:p>
        </w:tc>
        <w:tc>
          <w:tcPr>
            <w:tcW w:w="1543" w:type="dxa"/>
            <w:vAlign w:val="top"/>
          </w:tcPr>
          <w:p>
            <w:pPr>
              <w:spacing w:line="560" w:lineRule="exact"/>
              <w:jc w:val="center"/>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5000</w:t>
            </w:r>
          </w:p>
        </w:tc>
        <w:tc>
          <w:tcPr>
            <w:tcW w:w="1728" w:type="dxa"/>
            <w:vAlign w:val="top"/>
          </w:tcPr>
          <w:p>
            <w:pPr>
              <w:spacing w:line="560" w:lineRule="exact"/>
              <w:jc w:val="center"/>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89" w:type="dxa"/>
            <w:gridSpan w:val="2"/>
          </w:tcPr>
          <w:p>
            <w:pPr>
              <w:spacing w:line="560" w:lineRule="exact"/>
              <w:jc w:val="center"/>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小计</w:t>
            </w:r>
          </w:p>
        </w:tc>
        <w:tc>
          <w:tcPr>
            <w:tcW w:w="1543" w:type="dxa"/>
            <w:vAlign w:val="top"/>
          </w:tcPr>
          <w:p>
            <w:pPr>
              <w:spacing w:line="560" w:lineRule="exac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109507</w:t>
            </w:r>
          </w:p>
        </w:tc>
        <w:tc>
          <w:tcPr>
            <w:tcW w:w="1728" w:type="dxa"/>
            <w:vAlign w:val="top"/>
          </w:tcPr>
          <w:p>
            <w:pPr>
              <w:spacing w:line="560" w:lineRule="exac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328521</w:t>
            </w:r>
          </w:p>
        </w:tc>
      </w:tr>
    </w:tbl>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left"/>
        <w:textAlignment w:val="auto"/>
        <w:outlineLvl w:val="9"/>
        <w:rPr>
          <w:rFonts w:hint="eastAsia" w:ascii="仿宋" w:hAnsi="仿宋" w:eastAsia="仿宋" w:cs="仿宋"/>
          <w:sz w:val="32"/>
          <w:szCs w:val="32"/>
          <w:lang w:val="en-US" w:eastAsia="zh-CN"/>
        </w:rPr>
      </w:pPr>
      <w:r>
        <w:rPr>
          <w:rFonts w:hint="eastAsia" w:ascii="仿宋_GB2312" w:hAnsi="仿宋_GB2312" w:eastAsia="仿宋_GB2312" w:cs="仿宋_GB2312"/>
          <w:b/>
          <w:bCs/>
          <w:sz w:val="32"/>
          <w:szCs w:val="32"/>
          <w:lang w:eastAsia="zh-CN"/>
        </w:rPr>
        <w:t>备注：</w:t>
      </w:r>
      <w:r>
        <w:rPr>
          <w:rFonts w:hint="eastAsia" w:ascii="仿宋_GB2312" w:hAnsi="仿宋_GB2312" w:eastAsia="仿宋_GB2312" w:cs="仿宋_GB2312"/>
          <w:sz w:val="32"/>
          <w:szCs w:val="32"/>
          <w:lang w:val="en-US" w:eastAsia="zh-CN"/>
        </w:rPr>
        <w:t>购买民办学位补贴、发放“双免”补贴、</w:t>
      </w:r>
      <w:r>
        <w:rPr>
          <w:rFonts w:hint="eastAsia" w:ascii="仿宋_GB2312" w:hAnsi="仿宋_GB2312" w:eastAsia="仿宋_GB2312" w:cs="仿宋_GB2312"/>
          <w:b w:val="0"/>
          <w:bCs/>
          <w:sz w:val="32"/>
          <w:szCs w:val="32"/>
          <w:lang w:eastAsia="zh-CN"/>
        </w:rPr>
        <w:t>原教师长期从教津贴属于原来发放部分。</w:t>
      </w:r>
    </w:p>
    <w:sectPr>
      <w:footerReference r:id="rId3" w:type="default"/>
      <w:pgSz w:w="11906" w:h="16838"/>
      <w:pgMar w:top="2098" w:right="1474" w:bottom="1984" w:left="1588" w:header="851" w:footer="158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auto"/>
    <w:pitch w:val="default"/>
    <w:sig w:usb0="E0002EFF" w:usb1="C000785B" w:usb2="00000009" w:usb3="00000000" w:csb0="400001FF" w:csb1="FFFF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8D9"/>
    <w:rsid w:val="0001314C"/>
    <w:rsid w:val="00044C10"/>
    <w:rsid w:val="00071B2E"/>
    <w:rsid w:val="000C4D9E"/>
    <w:rsid w:val="000F1707"/>
    <w:rsid w:val="0010144E"/>
    <w:rsid w:val="00117748"/>
    <w:rsid w:val="00123CA2"/>
    <w:rsid w:val="00125999"/>
    <w:rsid w:val="00223915"/>
    <w:rsid w:val="002320E1"/>
    <w:rsid w:val="00235890"/>
    <w:rsid w:val="002A2CE4"/>
    <w:rsid w:val="002D011F"/>
    <w:rsid w:val="00305B4A"/>
    <w:rsid w:val="00387D36"/>
    <w:rsid w:val="003B379C"/>
    <w:rsid w:val="0043744A"/>
    <w:rsid w:val="00457110"/>
    <w:rsid w:val="004C1EBD"/>
    <w:rsid w:val="005B58D9"/>
    <w:rsid w:val="00606B22"/>
    <w:rsid w:val="00636FD6"/>
    <w:rsid w:val="007E7EAB"/>
    <w:rsid w:val="008427C5"/>
    <w:rsid w:val="0084382B"/>
    <w:rsid w:val="00845CE8"/>
    <w:rsid w:val="009023B2"/>
    <w:rsid w:val="00A25830"/>
    <w:rsid w:val="00A344FF"/>
    <w:rsid w:val="00A579CB"/>
    <w:rsid w:val="00A74543"/>
    <w:rsid w:val="00A80D10"/>
    <w:rsid w:val="00A83A4D"/>
    <w:rsid w:val="00A877A9"/>
    <w:rsid w:val="00A951FC"/>
    <w:rsid w:val="00AE1D8C"/>
    <w:rsid w:val="00AF608A"/>
    <w:rsid w:val="00B4324C"/>
    <w:rsid w:val="00B52A99"/>
    <w:rsid w:val="00B609A3"/>
    <w:rsid w:val="00B84A6E"/>
    <w:rsid w:val="00BE02C9"/>
    <w:rsid w:val="00C24D94"/>
    <w:rsid w:val="00CA7FC7"/>
    <w:rsid w:val="00CF3072"/>
    <w:rsid w:val="00CF48DF"/>
    <w:rsid w:val="00D03CFC"/>
    <w:rsid w:val="00D06174"/>
    <w:rsid w:val="00D324D4"/>
    <w:rsid w:val="00DA60F8"/>
    <w:rsid w:val="00DE59CD"/>
    <w:rsid w:val="00E11D32"/>
    <w:rsid w:val="00EE4C57"/>
    <w:rsid w:val="00EE5E69"/>
    <w:rsid w:val="00F70FA9"/>
    <w:rsid w:val="00F75E82"/>
    <w:rsid w:val="00F863A0"/>
    <w:rsid w:val="00FA58B0"/>
    <w:rsid w:val="018974D8"/>
    <w:rsid w:val="0196688C"/>
    <w:rsid w:val="01C01A34"/>
    <w:rsid w:val="01EB2BA1"/>
    <w:rsid w:val="0230520F"/>
    <w:rsid w:val="02734078"/>
    <w:rsid w:val="02E36337"/>
    <w:rsid w:val="034E78BC"/>
    <w:rsid w:val="0483794B"/>
    <w:rsid w:val="05BC2982"/>
    <w:rsid w:val="06404FD6"/>
    <w:rsid w:val="06C3228A"/>
    <w:rsid w:val="070C23FF"/>
    <w:rsid w:val="071E1821"/>
    <w:rsid w:val="08F82F90"/>
    <w:rsid w:val="0A362B70"/>
    <w:rsid w:val="0AC970C4"/>
    <w:rsid w:val="0BE7161C"/>
    <w:rsid w:val="0BF14872"/>
    <w:rsid w:val="0EC26D25"/>
    <w:rsid w:val="0F974F18"/>
    <w:rsid w:val="0FC97522"/>
    <w:rsid w:val="0FD61F70"/>
    <w:rsid w:val="121A0602"/>
    <w:rsid w:val="1395521D"/>
    <w:rsid w:val="14416229"/>
    <w:rsid w:val="155D2238"/>
    <w:rsid w:val="1567032A"/>
    <w:rsid w:val="15F03AD1"/>
    <w:rsid w:val="168465DD"/>
    <w:rsid w:val="168935BB"/>
    <w:rsid w:val="17B5375D"/>
    <w:rsid w:val="18374091"/>
    <w:rsid w:val="18391386"/>
    <w:rsid w:val="19012B7E"/>
    <w:rsid w:val="197F7DEB"/>
    <w:rsid w:val="19BC59DE"/>
    <w:rsid w:val="1A6D4C1F"/>
    <w:rsid w:val="1A752AF9"/>
    <w:rsid w:val="1A787372"/>
    <w:rsid w:val="1D155B2D"/>
    <w:rsid w:val="1D8B0AB8"/>
    <w:rsid w:val="1DBC5CE5"/>
    <w:rsid w:val="1E0C36AC"/>
    <w:rsid w:val="1E9E56BF"/>
    <w:rsid w:val="1EB74774"/>
    <w:rsid w:val="1F686918"/>
    <w:rsid w:val="20882FD9"/>
    <w:rsid w:val="218259F8"/>
    <w:rsid w:val="219F5D5C"/>
    <w:rsid w:val="21EF5247"/>
    <w:rsid w:val="229E269C"/>
    <w:rsid w:val="235E08D1"/>
    <w:rsid w:val="23DA6DC1"/>
    <w:rsid w:val="243A0165"/>
    <w:rsid w:val="24417E59"/>
    <w:rsid w:val="24F7409E"/>
    <w:rsid w:val="258E4D83"/>
    <w:rsid w:val="25DE3DE8"/>
    <w:rsid w:val="26655130"/>
    <w:rsid w:val="2BC71EE1"/>
    <w:rsid w:val="2C6D1CC7"/>
    <w:rsid w:val="2D5B3B66"/>
    <w:rsid w:val="2E082C15"/>
    <w:rsid w:val="2F384E97"/>
    <w:rsid w:val="2F883009"/>
    <w:rsid w:val="2F946140"/>
    <w:rsid w:val="3025337A"/>
    <w:rsid w:val="31562769"/>
    <w:rsid w:val="31F41516"/>
    <w:rsid w:val="32A73CF2"/>
    <w:rsid w:val="3335691B"/>
    <w:rsid w:val="334A1741"/>
    <w:rsid w:val="33C13335"/>
    <w:rsid w:val="344974A5"/>
    <w:rsid w:val="34D26021"/>
    <w:rsid w:val="34EE77DF"/>
    <w:rsid w:val="351D3EA0"/>
    <w:rsid w:val="35B80FA6"/>
    <w:rsid w:val="376E5D99"/>
    <w:rsid w:val="37DE6E87"/>
    <w:rsid w:val="381150F4"/>
    <w:rsid w:val="385F5623"/>
    <w:rsid w:val="387270D5"/>
    <w:rsid w:val="395D6743"/>
    <w:rsid w:val="39D00BF8"/>
    <w:rsid w:val="39FB41C2"/>
    <w:rsid w:val="3A2304F5"/>
    <w:rsid w:val="3C6E033D"/>
    <w:rsid w:val="3D892768"/>
    <w:rsid w:val="3DEE450D"/>
    <w:rsid w:val="3E1D1299"/>
    <w:rsid w:val="3EC44453"/>
    <w:rsid w:val="3FBD2499"/>
    <w:rsid w:val="3FFA63CB"/>
    <w:rsid w:val="403B12B5"/>
    <w:rsid w:val="40893257"/>
    <w:rsid w:val="40D52D8F"/>
    <w:rsid w:val="443744A7"/>
    <w:rsid w:val="44B37BBF"/>
    <w:rsid w:val="4636220B"/>
    <w:rsid w:val="4833405B"/>
    <w:rsid w:val="4B991AF2"/>
    <w:rsid w:val="4F7829FD"/>
    <w:rsid w:val="5050560B"/>
    <w:rsid w:val="509A4C57"/>
    <w:rsid w:val="50E62BF5"/>
    <w:rsid w:val="50ED79CC"/>
    <w:rsid w:val="510F6DD5"/>
    <w:rsid w:val="51A80319"/>
    <w:rsid w:val="52CB4BCE"/>
    <w:rsid w:val="53186107"/>
    <w:rsid w:val="54232322"/>
    <w:rsid w:val="54666DD6"/>
    <w:rsid w:val="548751FD"/>
    <w:rsid w:val="55780C89"/>
    <w:rsid w:val="55C114AA"/>
    <w:rsid w:val="55CF3B53"/>
    <w:rsid w:val="5763564E"/>
    <w:rsid w:val="580244D6"/>
    <w:rsid w:val="58451C5D"/>
    <w:rsid w:val="586F670B"/>
    <w:rsid w:val="59414865"/>
    <w:rsid w:val="59457D71"/>
    <w:rsid w:val="59570F2E"/>
    <w:rsid w:val="59E7626B"/>
    <w:rsid w:val="59FB462E"/>
    <w:rsid w:val="5A107F99"/>
    <w:rsid w:val="5A151ED4"/>
    <w:rsid w:val="5C1353F2"/>
    <w:rsid w:val="5D164A0A"/>
    <w:rsid w:val="5DB5305E"/>
    <w:rsid w:val="5DBE28DB"/>
    <w:rsid w:val="5E0E65F8"/>
    <w:rsid w:val="5E72012B"/>
    <w:rsid w:val="5ED71907"/>
    <w:rsid w:val="5F582CBA"/>
    <w:rsid w:val="5FA00B50"/>
    <w:rsid w:val="616B6A01"/>
    <w:rsid w:val="619E477E"/>
    <w:rsid w:val="6255322F"/>
    <w:rsid w:val="62845795"/>
    <w:rsid w:val="634D73A5"/>
    <w:rsid w:val="63995A2B"/>
    <w:rsid w:val="65BE5BDA"/>
    <w:rsid w:val="65D32762"/>
    <w:rsid w:val="663E3690"/>
    <w:rsid w:val="665F58D0"/>
    <w:rsid w:val="670E65E8"/>
    <w:rsid w:val="675866D0"/>
    <w:rsid w:val="68400D1F"/>
    <w:rsid w:val="6AAE3392"/>
    <w:rsid w:val="6ABB1C6F"/>
    <w:rsid w:val="6ABB7580"/>
    <w:rsid w:val="6B501A14"/>
    <w:rsid w:val="6C3F3525"/>
    <w:rsid w:val="6DD17531"/>
    <w:rsid w:val="6E1B2AAB"/>
    <w:rsid w:val="6E456D87"/>
    <w:rsid w:val="6F203780"/>
    <w:rsid w:val="6F6F5B4B"/>
    <w:rsid w:val="6F9843F7"/>
    <w:rsid w:val="712C45A4"/>
    <w:rsid w:val="717C3383"/>
    <w:rsid w:val="71D524A4"/>
    <w:rsid w:val="72A5746B"/>
    <w:rsid w:val="732D0F7A"/>
    <w:rsid w:val="73EF2657"/>
    <w:rsid w:val="743A22C2"/>
    <w:rsid w:val="74D46BC9"/>
    <w:rsid w:val="75684896"/>
    <w:rsid w:val="7612048B"/>
    <w:rsid w:val="769B6E0D"/>
    <w:rsid w:val="7707304C"/>
    <w:rsid w:val="783A03FE"/>
    <w:rsid w:val="78641555"/>
    <w:rsid w:val="791E7333"/>
    <w:rsid w:val="7A925EF3"/>
    <w:rsid w:val="7AC61D68"/>
    <w:rsid w:val="7B295E3C"/>
    <w:rsid w:val="7BFA4654"/>
    <w:rsid w:val="7C4F1510"/>
    <w:rsid w:val="7D7E5A69"/>
    <w:rsid w:val="7D831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646</Words>
  <Characters>3683</Characters>
  <Lines>30</Lines>
  <Paragraphs>8</Paragraphs>
  <TotalTime>11</TotalTime>
  <ScaleCrop>false</ScaleCrop>
  <LinksUpToDate>false</LinksUpToDate>
  <CharactersWithSpaces>4321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2014-09-16T02:56:00Z</dcterms:created>
  <dc:creator>lenovo</dc:creator>
  <cp:lastModifiedBy>admin</cp:lastModifiedBy>
  <cp:lastPrinted>2020-02-17T01:44:00Z</cp:lastPrinted>
  <dcterms:modified xsi:type="dcterms:W3CDTF">2020-03-23T07:41:23Z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