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center"/>
        <w:rPr>
          <w:rFonts w:hint="eastAsia" w:asciiTheme="minorEastAsia" w:hAnsiTheme="minorEastAsia" w:cstheme="majorEastAsia"/>
          <w:b/>
          <w:sz w:val="18"/>
          <w:szCs w:val="18"/>
        </w:rPr>
      </w:pPr>
    </w:p>
    <w:p>
      <w:pPr>
        <w:pStyle w:val="2"/>
        <w:rPr>
          <w:rFonts w:hint="eastAsia" w:asciiTheme="minorEastAsia" w:hAnsiTheme="minorEastAsia" w:cstheme="majorEastAsia"/>
          <w:b/>
          <w:sz w:val="18"/>
          <w:szCs w:val="18"/>
        </w:rPr>
      </w:pPr>
    </w:p>
    <w:p>
      <w:pPr>
        <w:pStyle w:val="2"/>
        <w:rPr>
          <w:rFonts w:hint="eastAsia" w:asciiTheme="minorEastAsia" w:hAnsiTheme="minorEastAsia" w:cstheme="majorEastAsia"/>
          <w:b/>
          <w:sz w:val="18"/>
          <w:szCs w:val="18"/>
        </w:rPr>
      </w:pPr>
    </w:p>
    <w:p>
      <w:pPr>
        <w:spacing w:line="530" w:lineRule="exact"/>
        <w:jc w:val="center"/>
        <w:rPr>
          <w:rFonts w:hint="eastAsia" w:asciiTheme="minorEastAsia" w:hAnsiTheme="minorEastAsia" w:cstheme="majorEastAsia"/>
          <w:b/>
          <w:sz w:val="44"/>
          <w:szCs w:val="44"/>
        </w:rPr>
      </w:pPr>
    </w:p>
    <w:p>
      <w:pPr>
        <w:spacing w:line="530" w:lineRule="exact"/>
        <w:jc w:val="center"/>
        <w:rPr>
          <w:rFonts w:asciiTheme="minorEastAsia" w:hAnsiTheme="minorEastAsia" w:cstheme="majorEastAsia"/>
          <w:b/>
          <w:sz w:val="44"/>
          <w:szCs w:val="44"/>
        </w:rPr>
      </w:pPr>
      <w:r>
        <w:rPr>
          <w:rFonts w:hint="eastAsia" w:asciiTheme="minorEastAsia" w:hAnsiTheme="minorEastAsia" w:cstheme="majorEastAsia"/>
          <w:b/>
          <w:sz w:val="44"/>
          <w:szCs w:val="44"/>
        </w:rPr>
        <w:t>关于举办龙企同声—2020年龙岗区</w:t>
      </w:r>
    </w:p>
    <w:p>
      <w:pPr>
        <w:spacing w:line="530" w:lineRule="exact"/>
        <w:jc w:val="center"/>
        <w:rPr>
          <w:rFonts w:asciiTheme="minorEastAsia" w:hAnsiTheme="minorEastAsia" w:cstheme="majorEastAsia"/>
          <w:b/>
          <w:sz w:val="44"/>
          <w:szCs w:val="44"/>
        </w:rPr>
      </w:pPr>
      <w:r>
        <w:rPr>
          <w:rFonts w:hint="eastAsia" w:asciiTheme="minorEastAsia" w:hAnsiTheme="minorEastAsia" w:cstheme="majorEastAsia"/>
          <w:b/>
          <w:sz w:val="44"/>
          <w:szCs w:val="44"/>
        </w:rPr>
        <w:t>工商界“恒明ONE杯”歌唱比赛活动通知</w:t>
      </w:r>
    </w:p>
    <w:p>
      <w:pPr>
        <w:spacing w:line="530" w:lineRule="exact"/>
        <w:rPr>
          <w:rFonts w:asciiTheme="minorEastAsia" w:hAnsiTheme="minorEastAsia"/>
        </w:rPr>
      </w:pPr>
    </w:p>
    <w:p>
      <w:pPr>
        <w:pStyle w:val="2"/>
        <w:spacing w:line="53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各街道工商联（商会）、行业商（协）会：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庆祝深圳特区成立40周年，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欢度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深圳市第二届“企业家日”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提振我区工商界人士在疫情防控常态化下创新创业信心，振奋精神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进一步扎实做好“六稳”工作，全面落实“六保”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，活跃和弘扬我区优秀企业文化，根据工作安排，龙岗区工商联（总商会）系统将举办“龙企同声—2020年龙岗区工商界“恒明ONE杯”歌唱比赛”。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现将有关事项通知如下：</w:t>
      </w:r>
    </w:p>
    <w:p>
      <w:pPr>
        <w:pStyle w:val="2"/>
        <w:numPr>
          <w:ilvl w:val="0"/>
          <w:numId w:val="0"/>
        </w:num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组织架构</w:t>
      </w:r>
    </w:p>
    <w:p>
      <w:pPr>
        <w:pStyle w:val="2"/>
        <w:numPr>
          <w:ilvl w:val="0"/>
          <w:numId w:val="0"/>
        </w:numPr>
        <w:spacing w:line="53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龙岗区工商业联合会（总商会）</w:t>
      </w:r>
    </w:p>
    <w:p>
      <w:pPr>
        <w:spacing w:line="276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指导单位：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中共深圳市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龙岗区委统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线工作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、龙岗区文化广电旅游体育局</w:t>
      </w:r>
    </w:p>
    <w:p>
      <w:pPr>
        <w:spacing w:line="276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协办单位：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各街道工商联（商会）、各行业商（协）会</w:t>
      </w:r>
    </w:p>
    <w:p>
      <w:pPr>
        <w:spacing w:line="276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支持单位：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深圳市恒明投资发展（集团）有限公司</w:t>
      </w:r>
    </w:p>
    <w:p>
      <w:pPr>
        <w:spacing w:line="276" w:lineRule="auto"/>
        <w:ind w:firstLine="643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中晟文化（深圳）有限公司</w:t>
      </w:r>
    </w:p>
    <w:p>
      <w:pPr>
        <w:pStyle w:val="2"/>
        <w:numPr>
          <w:ilvl w:val="0"/>
          <w:numId w:val="0"/>
        </w:numPr>
        <w:spacing w:line="53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时间安排</w:t>
      </w:r>
    </w:p>
    <w:p>
      <w:pPr>
        <w:pStyle w:val="2"/>
        <w:numPr>
          <w:ilvl w:val="0"/>
          <w:numId w:val="0"/>
        </w:num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-11月10日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</w:p>
    <w:p>
      <w:pPr>
        <w:pStyle w:val="2"/>
        <w:numPr>
          <w:ilvl w:val="0"/>
          <w:numId w:val="0"/>
        </w:num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2.11月14-11月15日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海选</w:t>
      </w:r>
    </w:p>
    <w:p>
      <w:pPr>
        <w:pStyle w:val="2"/>
        <w:numPr>
          <w:ilvl w:val="0"/>
          <w:numId w:val="0"/>
        </w:num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3.11月21日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复赛</w:t>
      </w:r>
    </w:p>
    <w:p>
      <w:pPr>
        <w:pStyle w:val="2"/>
        <w:numPr>
          <w:ilvl w:val="0"/>
          <w:numId w:val="0"/>
        </w:num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4.11月22日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决赛</w:t>
      </w:r>
    </w:p>
    <w:p>
      <w:pPr>
        <w:pStyle w:val="2"/>
        <w:numPr>
          <w:ilvl w:val="0"/>
          <w:numId w:val="0"/>
        </w:num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5.11月28日              风采展示  </w:t>
      </w:r>
    </w:p>
    <w:p>
      <w:pPr>
        <w:pStyle w:val="2"/>
        <w:numPr>
          <w:ilvl w:val="0"/>
          <w:numId w:val="0"/>
        </w:numPr>
        <w:spacing w:line="53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参赛地点</w:t>
      </w:r>
    </w:p>
    <w:p>
      <w:pPr>
        <w:pStyle w:val="2"/>
        <w:spacing w:line="53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海选、复赛、决赛地点：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恒明ONE四楼报告厅（深圳市龙岗龙平西路与爱心路交汇处恒明ONE产业招商中心4楼）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2"/>
        <w:spacing w:line="53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风采展示地点：龙岗区文化中心音乐厅（待定）。</w:t>
      </w:r>
    </w:p>
    <w:p>
      <w:pPr>
        <w:pStyle w:val="2"/>
        <w:numPr>
          <w:ilvl w:val="0"/>
          <w:numId w:val="0"/>
        </w:numPr>
        <w:spacing w:line="53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参赛形式</w:t>
      </w:r>
    </w:p>
    <w:p>
      <w:pPr>
        <w:pStyle w:val="2"/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个人或组合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的形式（组合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人以内）</w:t>
      </w:r>
      <w:r>
        <w:rPr>
          <w:rFonts w:hint="eastAsia" w:ascii="仿宋_GB2312" w:hAnsi="仿宋_GB2312" w:eastAsia="仿宋_GB2312" w:cs="仿宋_GB2312"/>
          <w:sz w:val="32"/>
          <w:szCs w:val="32"/>
        </w:rPr>
        <w:t>均可参赛，不限制通俗、民族等演唱形式，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曲目内容健康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向上，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传递正能量，</w:t>
      </w:r>
      <w:r>
        <w:rPr>
          <w:rFonts w:hint="eastAsia" w:ascii="仿宋_GB2312" w:hAnsi="仿宋_GB2312" w:eastAsia="仿宋_GB2312" w:cs="仿宋_GB2312"/>
          <w:sz w:val="32"/>
          <w:szCs w:val="32"/>
        </w:rPr>
        <w:t>弘扬主旋律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欢迎热爱音乐人士积极报名。</w:t>
      </w:r>
    </w:p>
    <w:p>
      <w:pPr>
        <w:pStyle w:val="2"/>
        <w:numPr>
          <w:ilvl w:val="0"/>
          <w:numId w:val="0"/>
        </w:numPr>
        <w:spacing w:line="53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参赛资格</w:t>
      </w:r>
    </w:p>
    <w:p>
      <w:pPr>
        <w:pStyle w:val="2"/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龙岗辖区企业家及企业员工均可报名，但参赛选手必须有推荐单位。</w:t>
      </w:r>
    </w:p>
    <w:p>
      <w:pPr>
        <w:pStyle w:val="2"/>
        <w:numPr>
          <w:ilvl w:val="0"/>
          <w:numId w:val="0"/>
        </w:numPr>
        <w:spacing w:line="53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赛制说明</w:t>
      </w:r>
    </w:p>
    <w:p>
      <w:pPr>
        <w:pStyle w:val="2"/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1.本次比赛分为两个组别：企业家组、音乐爱好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组，各组分开评比；</w:t>
      </w:r>
    </w:p>
    <w:p>
      <w:pPr>
        <w:pStyle w:val="2"/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2.本次比赛将设置海选、复赛、决赛环节，其中：</w:t>
      </w:r>
    </w:p>
    <w:p>
      <w:pPr>
        <w:pStyle w:val="2"/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海选：选手清唱，晋级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选手进入</w:t>
      </w:r>
      <w:r>
        <w:rPr>
          <w:rFonts w:hint="eastAsia" w:ascii="仿宋_GB2312" w:hAnsi="仿宋_GB2312" w:eastAsia="仿宋_GB2312" w:cs="仿宋_GB2312"/>
          <w:sz w:val="32"/>
          <w:szCs w:val="32"/>
        </w:rPr>
        <w:t>复赛；</w:t>
      </w:r>
    </w:p>
    <w:p>
      <w:pPr>
        <w:pStyle w:val="2"/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复赛：伴奏演唱，按分组排名，每组前10进入决赛；</w:t>
      </w:r>
    </w:p>
    <w:p>
      <w:pPr>
        <w:pStyle w:val="2"/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决赛：按分组角逐冠亚季军。</w:t>
      </w:r>
    </w:p>
    <w:p>
      <w:pPr>
        <w:pStyle w:val="2"/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3.本次比赛设置个人奖项及最佳组织奖和优秀组织奖，全部获奖选手发放奖杯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及奖金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numPr>
          <w:ilvl w:val="0"/>
          <w:numId w:val="0"/>
        </w:numPr>
        <w:spacing w:line="53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报名方式</w:t>
      </w:r>
    </w:p>
    <w:p>
      <w:pPr>
        <w:pStyle w:val="2"/>
        <w:spacing w:line="530" w:lineRule="exact"/>
        <w:ind w:firstLine="56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（一）线上报名：点击报名链接或扫描下方二维码在线报名（需提交个人信息、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、每位参赛选手只能选择一个参赛组别）。</w:t>
      </w:r>
    </w:p>
    <w:p>
      <w:pPr>
        <w:pStyle w:val="2"/>
        <w:spacing w:line="53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42545</wp:posOffset>
            </wp:positionV>
            <wp:extent cx="2296795" cy="2296795"/>
            <wp:effectExtent l="0" t="0" r="8255" b="825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（扫码报名）</w:t>
      </w:r>
    </w:p>
    <w:p>
      <w:pPr>
        <w:pStyle w:val="2"/>
        <w:spacing w:line="53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numPr>
          <w:ilvl w:val="0"/>
          <w:numId w:val="1"/>
        </w:numPr>
        <w:spacing w:line="530" w:lineRule="exact"/>
        <w:ind w:firstLine="56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线下报名：企业所在街道工商联（商会）、行业商（协）会推荐或直接提交报名表格（见附报名表，必填：推荐单位XX商（协）会、参赛组别）。</w:t>
      </w:r>
    </w:p>
    <w:p>
      <w:pPr>
        <w:pStyle w:val="2"/>
        <w:numPr>
          <w:ilvl w:val="0"/>
          <w:numId w:val="0"/>
        </w:numPr>
        <w:spacing w:line="53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工作分工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请各街道工商联（商会）、行业商（协）会积极宣传，做好动员、组织报名、配合办赛等相关工作；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各街道工商联（商会）至少组织30人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/组</w:t>
      </w:r>
      <w:r>
        <w:rPr>
          <w:rFonts w:hint="eastAsia" w:ascii="仿宋_GB2312" w:hAnsi="仿宋_GB2312" w:eastAsia="仿宋_GB2312" w:cs="仿宋_GB2312"/>
          <w:sz w:val="32"/>
          <w:szCs w:val="32"/>
        </w:rPr>
        <w:t>（其中企业家组10人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，音乐爱好者组20人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/组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商（协）会至少组织15人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/组</w:t>
      </w:r>
      <w:r>
        <w:rPr>
          <w:rFonts w:hint="eastAsia" w:ascii="仿宋_GB2312" w:hAnsi="仿宋_GB2312" w:eastAsia="仿宋_GB2312" w:cs="仿宋_GB2312"/>
          <w:sz w:val="32"/>
          <w:szCs w:val="32"/>
        </w:rPr>
        <w:t>（其中企业家组5人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，音乐爱好者组10人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/组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请各街道工商联（商会）、行业商（协）会按照海选排期表及时通知、组织参赛选手，保障赛事的顺利举行（如属线下报名的，请将报名情况汇总后，于11月12日发至邮箱：szwhsz@163.com，微信：13823330092）；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组织观摩观众为各晋级选手助阵。</w:t>
      </w:r>
    </w:p>
    <w:p>
      <w:pPr>
        <w:pStyle w:val="2"/>
        <w:numPr>
          <w:ilvl w:val="0"/>
          <w:numId w:val="0"/>
        </w:numPr>
        <w:spacing w:line="53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注意事项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 复赛晋级选手需提供社保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相关信息（如发现非龙岗辖区企业选手将取消比赛资格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，空缺名额按海选成绩依次替补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.参赛选手请做好防疫工作，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主动出示健康二维码，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注意佩戴口罩；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参赛选手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积极配合现场安保工作；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.其它未尽事宜另行通知。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30" w:lineRule="exact"/>
        <w:ind w:left="567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3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（联系人：成坤 13312991058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周鑫 13603082734）</w:t>
      </w:r>
    </w:p>
    <w:p>
      <w:pPr>
        <w:spacing w:line="530" w:lineRule="exact"/>
        <w:ind w:left="56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30" w:lineRule="exact"/>
        <w:ind w:left="567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30" w:lineRule="exact"/>
        <w:ind w:left="567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276" w:lineRule="auto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附件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活动</w:t>
      </w:r>
      <w:r>
        <w:rPr>
          <w:rFonts w:ascii="仿宋" w:hAnsi="仿宋" w:eastAsia="仿宋" w:cs="仿宋"/>
          <w:color w:val="000000"/>
          <w:sz w:val="32"/>
          <w:szCs w:val="32"/>
        </w:rPr>
        <w:t>报名表</w:t>
      </w:r>
    </w:p>
    <w:p>
      <w:pPr>
        <w:pStyle w:val="2"/>
        <w:numPr>
          <w:ilvl w:val="0"/>
          <w:numId w:val="0"/>
        </w:numPr>
        <w:spacing w:line="276" w:lineRule="auto"/>
        <w:ind w:leftChars="0" w:firstLine="960" w:firstLineChars="3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平面</w:t>
      </w:r>
      <w:r>
        <w:rPr>
          <w:rFonts w:ascii="仿宋" w:hAnsi="仿宋" w:eastAsia="仿宋" w:cs="仿宋"/>
          <w:color w:val="000000"/>
          <w:sz w:val="32"/>
          <w:szCs w:val="32"/>
        </w:rPr>
        <w:t>布置图</w:t>
      </w:r>
    </w:p>
    <w:p>
      <w:pPr>
        <w:pStyle w:val="2"/>
        <w:spacing w:line="276" w:lineRule="auto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30" w:lineRule="exact"/>
        <w:ind w:left="567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30" w:lineRule="exact"/>
        <w:ind w:left="567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龙岗区工商业联合会（总商会）</w:t>
      </w:r>
    </w:p>
    <w:p>
      <w:pPr>
        <w:wordWrap w:val="0"/>
        <w:spacing w:line="530" w:lineRule="exact"/>
        <w:ind w:left="567"/>
        <w:jc w:val="center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2020年10月28日 </w:t>
      </w:r>
      <w:r>
        <w:rPr>
          <w:rFonts w:hint="eastAsia" w:cs="仿宋_GB2312" w:asciiTheme="minorEastAsia" w:hAnsiTheme="minorEastAsia"/>
          <w:sz w:val="32"/>
          <w:szCs w:val="32"/>
        </w:rPr>
        <w:t xml:space="preserve"> </w:t>
      </w:r>
    </w:p>
    <w:p>
      <w:pPr>
        <w:widowControl/>
        <w:jc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</w:p>
    <w:p>
      <w:pPr>
        <w:pStyle w:val="2"/>
        <w:rPr>
          <w:rFonts w:cs="宋体" w:asciiTheme="minorEastAsia" w:hAnsiTheme="minorEastAsia"/>
          <w:b/>
          <w:color w:val="000000"/>
          <w:kern w:val="0"/>
          <w:sz w:val="28"/>
          <w:szCs w:val="22"/>
        </w:rPr>
      </w:pPr>
    </w:p>
    <w:p>
      <w:pPr>
        <w:pStyle w:val="2"/>
        <w:rPr>
          <w:rFonts w:cs="宋体" w:asciiTheme="minorEastAsia" w:hAnsiTheme="minorEastAsia"/>
          <w:b/>
          <w:color w:val="000000"/>
          <w:kern w:val="0"/>
          <w:sz w:val="28"/>
          <w:szCs w:val="22"/>
        </w:rPr>
      </w:pPr>
    </w:p>
    <w:p>
      <w:pPr>
        <w:pStyle w:val="2"/>
        <w:rPr>
          <w:rFonts w:cs="宋体" w:asciiTheme="minorEastAsia" w:hAnsiTheme="minorEastAsia"/>
          <w:b/>
          <w:color w:val="000000"/>
          <w:kern w:val="0"/>
          <w:sz w:val="28"/>
          <w:szCs w:val="22"/>
        </w:rPr>
      </w:pPr>
    </w:p>
    <w:p>
      <w:pPr>
        <w:pStyle w:val="2"/>
        <w:spacing w:line="276" w:lineRule="auto"/>
        <w:jc w:val="left"/>
        <w:rPr>
          <w:rFonts w:ascii="仿宋" w:hAnsi="仿宋" w:eastAsia="仿宋" w:cs="仿宋"/>
          <w:color w:val="000000"/>
          <w:sz w:val="28"/>
          <w:szCs w:val="30"/>
        </w:rPr>
      </w:pPr>
      <w:r>
        <w:rPr>
          <w:rFonts w:hint="eastAsia" w:ascii="仿宋" w:hAnsi="仿宋" w:eastAsia="仿宋" w:cs="仿宋"/>
          <w:color w:val="000000"/>
          <w:sz w:val="28"/>
          <w:szCs w:val="30"/>
        </w:rPr>
        <w:t>附件1.活动</w:t>
      </w:r>
      <w:r>
        <w:rPr>
          <w:rFonts w:ascii="仿宋" w:hAnsi="仿宋" w:eastAsia="仿宋" w:cs="仿宋"/>
          <w:color w:val="000000"/>
          <w:sz w:val="28"/>
          <w:szCs w:val="30"/>
        </w:rPr>
        <w:t>报名表</w:t>
      </w:r>
    </w:p>
    <w:p>
      <w:pPr>
        <w:widowControl/>
        <w:jc w:val="center"/>
        <w:rPr>
          <w:rFonts w:ascii="仿宋" w:hAnsi="仿宋" w:eastAsia="仿宋" w:cs="宋体"/>
          <w:b/>
          <w:color w:val="000000"/>
          <w:kern w:val="0"/>
          <w:sz w:val="28"/>
          <w:szCs w:val="22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2"/>
        </w:rPr>
        <w:t>龙企同声</w:t>
      </w:r>
    </w:p>
    <w:p>
      <w:pPr>
        <w:pStyle w:val="2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2"/>
        </w:rPr>
        <w:t>——2020年龙岗区工商界“恒明ONE杯”歌唱比赛活动报名表</w:t>
      </w:r>
    </w:p>
    <w:tbl>
      <w:tblPr>
        <w:tblStyle w:val="6"/>
        <w:tblW w:w="821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051"/>
        <w:gridCol w:w="725"/>
        <w:gridCol w:w="725"/>
        <w:gridCol w:w="1572"/>
        <w:gridCol w:w="1248"/>
        <w:gridCol w:w="1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推荐单位：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XX商（协）会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参赛组别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（企业家组/音乐爱好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组）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单位及职位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line="276" w:lineRule="auto"/>
        <w:jc w:val="left"/>
        <w:rPr>
          <w:rFonts w:ascii="仿宋" w:hAnsi="仿宋" w:eastAsia="仿宋" w:cs="仿宋"/>
          <w:color w:val="000000"/>
          <w:sz w:val="28"/>
          <w:szCs w:val="30"/>
        </w:rPr>
      </w:pPr>
      <w:r>
        <w:rPr>
          <w:rFonts w:hint="eastAsia" w:ascii="仿宋" w:hAnsi="仿宋" w:eastAsia="仿宋" w:cs="仿宋"/>
          <w:color w:val="000000"/>
          <w:sz w:val="28"/>
          <w:szCs w:val="30"/>
        </w:rPr>
        <w:t>附件</w:t>
      </w:r>
      <w:r>
        <w:rPr>
          <w:rFonts w:ascii="仿宋" w:hAnsi="仿宋" w:eastAsia="仿宋" w:cs="仿宋"/>
          <w:color w:val="000000"/>
          <w:sz w:val="28"/>
          <w:szCs w:val="30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30"/>
        </w:rPr>
        <w:t>.平面布置图</w:t>
      </w:r>
    </w:p>
    <w:p>
      <w:pPr>
        <w:pStyle w:val="2"/>
        <w:spacing w:line="276" w:lineRule="auto"/>
        <w:jc w:val="center"/>
        <w:rPr>
          <w:rFonts w:ascii="仿宋" w:hAnsi="仿宋" w:eastAsia="仿宋" w:cs="仿宋"/>
          <w:color w:val="000000"/>
          <w:sz w:val="28"/>
          <w:szCs w:val="30"/>
        </w:rPr>
      </w:pPr>
      <w:r>
        <w:drawing>
          <wp:inline distT="0" distB="0" distL="0" distR="0">
            <wp:extent cx="4613910" cy="3527425"/>
            <wp:effectExtent l="0" t="0" r="1524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6416" cy="353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jc w:val="center"/>
        <w:rPr>
          <w:rFonts w:ascii="仿宋" w:hAnsi="仿宋" w:eastAsia="仿宋" w:cs="仿宋"/>
          <w:color w:val="000000"/>
          <w:sz w:val="15"/>
          <w:szCs w:val="30"/>
        </w:rPr>
      </w:pPr>
    </w:p>
    <w:p>
      <w:pPr>
        <w:pStyle w:val="2"/>
        <w:spacing w:line="276" w:lineRule="auto"/>
        <w:jc w:val="center"/>
        <w:rPr>
          <w:rFonts w:ascii="仿宋" w:hAnsi="仿宋" w:eastAsia="仿宋" w:cs="仿宋"/>
          <w:color w:val="000000"/>
          <w:sz w:val="28"/>
          <w:szCs w:val="30"/>
        </w:rPr>
      </w:pPr>
      <w:r>
        <w:drawing>
          <wp:inline distT="0" distB="0" distL="0" distR="0">
            <wp:extent cx="4615180" cy="3533775"/>
            <wp:effectExtent l="0" t="0" r="1397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5200" cy="353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28"/>
          <w:szCs w:val="30"/>
        </w:rPr>
        <w:t>说明</w:t>
      </w:r>
      <w:r>
        <w:rPr>
          <w:rFonts w:ascii="仿宋" w:hAnsi="仿宋" w:eastAsia="仿宋" w:cs="仿宋"/>
          <w:color w:val="000000"/>
          <w:sz w:val="28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30"/>
        </w:rPr>
        <w:t>参赛</w:t>
      </w:r>
      <w:r>
        <w:rPr>
          <w:rFonts w:ascii="仿宋" w:hAnsi="仿宋" w:eastAsia="仿宋" w:cs="仿宋"/>
          <w:color w:val="000000"/>
          <w:sz w:val="28"/>
          <w:szCs w:val="30"/>
        </w:rPr>
        <w:t>选手从一楼大堂乘坐电梯至四楼比赛现场，四楼设</w:t>
      </w:r>
      <w:r>
        <w:rPr>
          <w:rFonts w:hint="eastAsia" w:ascii="仿宋" w:hAnsi="仿宋" w:eastAsia="仿宋" w:cs="仿宋"/>
          <w:color w:val="000000"/>
          <w:sz w:val="28"/>
          <w:szCs w:val="30"/>
        </w:rPr>
        <w:t>签到处，</w:t>
      </w:r>
      <w:r>
        <w:rPr>
          <w:rFonts w:ascii="仿宋" w:hAnsi="仿宋" w:eastAsia="仿宋" w:cs="仿宋"/>
          <w:color w:val="000000"/>
          <w:sz w:val="28"/>
          <w:szCs w:val="30"/>
        </w:rPr>
        <w:t>三楼、四楼</w:t>
      </w:r>
      <w:r>
        <w:rPr>
          <w:rFonts w:hint="eastAsia" w:ascii="仿宋" w:hAnsi="仿宋" w:eastAsia="仿宋" w:cs="仿宋"/>
          <w:color w:val="000000"/>
          <w:sz w:val="28"/>
          <w:szCs w:val="30"/>
        </w:rPr>
        <w:t>设置候场区</w:t>
      </w:r>
      <w:r>
        <w:rPr>
          <w:rFonts w:ascii="仿宋" w:hAnsi="仿宋" w:eastAsia="仿宋" w:cs="仿宋"/>
          <w:color w:val="000000"/>
          <w:sz w:val="28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B67E"/>
    <w:multiLevelType w:val="singleLevel"/>
    <w:tmpl w:val="5F9BB67E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9F"/>
    <w:rsid w:val="00012EDC"/>
    <w:rsid w:val="00073EE2"/>
    <w:rsid w:val="000C44BC"/>
    <w:rsid w:val="000F2002"/>
    <w:rsid w:val="0023134A"/>
    <w:rsid w:val="00233564"/>
    <w:rsid w:val="002544AB"/>
    <w:rsid w:val="00351FC4"/>
    <w:rsid w:val="0037381E"/>
    <w:rsid w:val="0053129F"/>
    <w:rsid w:val="00545A6F"/>
    <w:rsid w:val="00656790"/>
    <w:rsid w:val="00682F5D"/>
    <w:rsid w:val="006E563F"/>
    <w:rsid w:val="00851FA8"/>
    <w:rsid w:val="008E068B"/>
    <w:rsid w:val="00937AEE"/>
    <w:rsid w:val="009A0F89"/>
    <w:rsid w:val="009C6A7D"/>
    <w:rsid w:val="00AB0FA8"/>
    <w:rsid w:val="00AE48FA"/>
    <w:rsid w:val="00BA6CF7"/>
    <w:rsid w:val="00BB32B1"/>
    <w:rsid w:val="00C23617"/>
    <w:rsid w:val="00D67136"/>
    <w:rsid w:val="00E61B9F"/>
    <w:rsid w:val="00FA5BFC"/>
    <w:rsid w:val="013702D5"/>
    <w:rsid w:val="024A102F"/>
    <w:rsid w:val="04461D67"/>
    <w:rsid w:val="0E1F5A0C"/>
    <w:rsid w:val="11C34270"/>
    <w:rsid w:val="11E60DCF"/>
    <w:rsid w:val="147C6668"/>
    <w:rsid w:val="164E147D"/>
    <w:rsid w:val="1B8857F4"/>
    <w:rsid w:val="1C944159"/>
    <w:rsid w:val="1FA1637F"/>
    <w:rsid w:val="20EF05F2"/>
    <w:rsid w:val="2156129B"/>
    <w:rsid w:val="22603AB4"/>
    <w:rsid w:val="23022C9E"/>
    <w:rsid w:val="242C76D6"/>
    <w:rsid w:val="28470521"/>
    <w:rsid w:val="29366516"/>
    <w:rsid w:val="2F724B07"/>
    <w:rsid w:val="32C54E9A"/>
    <w:rsid w:val="33664DC5"/>
    <w:rsid w:val="39643E83"/>
    <w:rsid w:val="3A555121"/>
    <w:rsid w:val="3ABE62D0"/>
    <w:rsid w:val="3F862531"/>
    <w:rsid w:val="46435993"/>
    <w:rsid w:val="497B6CF9"/>
    <w:rsid w:val="4A7C3BB8"/>
    <w:rsid w:val="4D5D46F8"/>
    <w:rsid w:val="4FC63B48"/>
    <w:rsid w:val="538F446E"/>
    <w:rsid w:val="58252CCF"/>
    <w:rsid w:val="62E13862"/>
    <w:rsid w:val="634A11D3"/>
    <w:rsid w:val="676E63A0"/>
    <w:rsid w:val="6B6F5DA5"/>
    <w:rsid w:val="6EF80841"/>
    <w:rsid w:val="70B04F4A"/>
    <w:rsid w:val="73477959"/>
    <w:rsid w:val="77B56E14"/>
    <w:rsid w:val="78E31C16"/>
    <w:rsid w:val="7A0635B9"/>
    <w:rsid w:val="7F7F2E24"/>
    <w:rsid w:val="7FB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纯文本 字符"/>
    <w:basedOn w:val="5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5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304</Words>
  <Characters>1734</Characters>
  <Lines>14</Lines>
  <Paragraphs>4</Paragraphs>
  <TotalTime>0</TotalTime>
  <ScaleCrop>false</ScaleCrop>
  <LinksUpToDate>false</LinksUpToDate>
  <CharactersWithSpaces>2034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2020-10-28T09:12:00Z</dcterms:created>
  <dc:creator>Administrator</dc:creator>
  <cp:lastModifiedBy>周鑫</cp:lastModifiedBy>
  <cp:lastPrinted>2020-10-30T08:51:00Z</cp:lastPrinted>
  <dcterms:modified xsi:type="dcterms:W3CDTF">2020-10-30T09:46:17Z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