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cs="宋体"/>
          <w:b/>
          <w:bCs/>
          <w:sz w:val="44"/>
          <w:szCs w:val="44"/>
        </w:rPr>
      </w:pPr>
      <w:r>
        <w:rPr>
          <w:rFonts w:hint="eastAsia" w:ascii="宋体" w:hAnsi="宋体" w:cs="宋体"/>
          <w:b/>
          <w:bCs/>
          <w:sz w:val="44"/>
          <w:szCs w:val="44"/>
          <w:lang w:val="en-US" w:eastAsia="zh-CN"/>
        </w:rPr>
        <w:t>荷谷美苑</w:t>
      </w:r>
      <w:r>
        <w:rPr>
          <w:rFonts w:hint="eastAsia" w:ascii="宋体" w:hAnsi="宋体" w:cs="宋体"/>
          <w:b/>
          <w:bCs/>
          <w:sz w:val="44"/>
          <w:szCs w:val="44"/>
        </w:rPr>
        <w:t>小区公共租赁住房</w:t>
      </w:r>
    </w:p>
    <w:p>
      <w:pPr>
        <w:spacing w:line="560" w:lineRule="exact"/>
        <w:jc w:val="center"/>
        <w:rPr>
          <w:rFonts w:ascii="宋体" w:hAnsi="宋体" w:cs="宋体"/>
          <w:b/>
          <w:bCs/>
          <w:sz w:val="44"/>
          <w:szCs w:val="44"/>
        </w:rPr>
      </w:pPr>
      <w:r>
        <w:rPr>
          <w:rFonts w:hint="eastAsia" w:ascii="宋体" w:hAnsi="宋体" w:cs="宋体"/>
          <w:b/>
          <w:bCs/>
          <w:sz w:val="44"/>
          <w:szCs w:val="44"/>
        </w:rPr>
        <w:t>有关温馨提示</w:t>
      </w:r>
    </w:p>
    <w:p>
      <w:pPr>
        <w:spacing w:line="560" w:lineRule="exact"/>
        <w:rPr>
          <w:rFonts w:ascii="仿宋" w:hAnsi="仿宋" w:cs="仿宋"/>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各认租家庭：</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为方便您选择房源，现就</w:t>
      </w:r>
      <w:r>
        <w:rPr>
          <w:rFonts w:hint="eastAsia" w:ascii="仿宋_GB2312" w:hAnsi="仿宋_GB2312" w:eastAsia="仿宋_GB2312" w:cs="仿宋_GB2312"/>
          <w:sz w:val="32"/>
          <w:szCs w:val="32"/>
          <w:lang w:val="en-US" w:eastAsia="zh-CN"/>
        </w:rPr>
        <w:t>荷谷美苑</w:t>
      </w:r>
      <w:r>
        <w:rPr>
          <w:rFonts w:hint="eastAsia" w:ascii="仿宋_GB2312" w:hAnsi="仿宋_GB2312" w:eastAsia="仿宋_GB2312" w:cs="仿宋_GB2312"/>
          <w:sz w:val="32"/>
          <w:szCs w:val="32"/>
        </w:rPr>
        <w:t>公共租赁住房（以下简称“本项目”）相关情况，提示如下：</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一、关于地理位置</w:t>
      </w:r>
    </w:p>
    <w:p>
      <w:pPr>
        <w:spacing w:line="56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本项目位于深圳市龙岗区</w:t>
      </w:r>
      <w:r>
        <w:rPr>
          <w:rFonts w:hint="eastAsia" w:ascii="仿宋_GB2312" w:hAnsi="仿宋_GB2312" w:eastAsia="仿宋_GB2312" w:cs="仿宋_GB2312"/>
          <w:sz w:val="32"/>
          <w:szCs w:val="32"/>
          <w:lang w:val="en-US" w:eastAsia="zh-CN"/>
        </w:rPr>
        <w:t>宝龙街道积谷田路3号，属宝龙街道南约社区管辖。</w:t>
      </w:r>
    </w:p>
    <w:p>
      <w:pPr>
        <w:spacing w:line="560" w:lineRule="exact"/>
        <w:ind w:firstLine="640" w:firstLineChars="200"/>
        <w:outlineLvl w:val="0"/>
        <w:rPr>
          <w:rFonts w:hint="eastAsia" w:ascii="黑体" w:hAnsi="黑体" w:eastAsia="黑体" w:cs="黑体"/>
          <w:sz w:val="32"/>
          <w:szCs w:val="32"/>
          <w:lang w:eastAsia="zh-CN"/>
        </w:rPr>
      </w:pPr>
      <w:r>
        <w:rPr>
          <w:rFonts w:hint="eastAsia" w:ascii="黑体" w:hAnsi="黑体" w:eastAsia="黑体" w:cs="黑体"/>
          <w:sz w:val="32"/>
          <w:szCs w:val="32"/>
        </w:rPr>
        <w:t>二、关于周边</w:t>
      </w:r>
      <w:r>
        <w:rPr>
          <w:rFonts w:hint="eastAsia" w:ascii="黑体" w:hAnsi="黑体" w:eastAsia="黑体" w:cs="黑体"/>
          <w:sz w:val="32"/>
          <w:szCs w:val="32"/>
          <w:lang w:eastAsia="zh-CN"/>
        </w:rPr>
        <w:t>医疗</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lang w:eastAsia="zh-CN"/>
        </w:rPr>
        <w:t>周边有峦山美地社康、深圳市肿瘤医院、深圳龙城医院。</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三、关于周边交通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本项目距离</w:t>
      </w:r>
      <w:r>
        <w:rPr>
          <w:rFonts w:hint="eastAsia" w:ascii="仿宋_GB2312" w:hAnsi="仿宋_GB2312" w:eastAsia="仿宋_GB2312" w:cs="仿宋_GB2312"/>
          <w:sz w:val="32"/>
          <w:szCs w:val="32"/>
          <w:u w:val="none"/>
          <w:lang w:eastAsia="zh-CN"/>
        </w:rPr>
        <w:t>宝龙加油公交</w:t>
      </w:r>
      <w:r>
        <w:rPr>
          <w:rFonts w:hint="eastAsia" w:ascii="仿宋_GB2312" w:hAnsi="仿宋_GB2312" w:eastAsia="仿宋_GB2312" w:cs="仿宋_GB2312"/>
          <w:sz w:val="32"/>
          <w:szCs w:val="32"/>
          <w:u w:val="none"/>
        </w:rPr>
        <w:t>站约</w:t>
      </w:r>
      <w:r>
        <w:rPr>
          <w:rFonts w:hint="eastAsia" w:ascii="仿宋_GB2312" w:hAnsi="仿宋_GB2312" w:eastAsia="仿宋_GB2312" w:cs="仿宋_GB2312"/>
          <w:sz w:val="32"/>
          <w:szCs w:val="32"/>
          <w:u w:val="none"/>
          <w:lang w:val="en-US" w:eastAsia="zh-CN"/>
        </w:rPr>
        <w:t>1</w:t>
      </w:r>
      <w:r>
        <w:rPr>
          <w:rFonts w:hint="eastAsia" w:ascii="仿宋_GB2312" w:hAnsi="仿宋_GB2312" w:eastAsia="仿宋_GB2312" w:cs="仿宋_GB2312"/>
          <w:sz w:val="32"/>
          <w:szCs w:val="32"/>
          <w:u w:val="none"/>
        </w:rPr>
        <w:t>00米，</w:t>
      </w:r>
      <w:r>
        <w:rPr>
          <w:rFonts w:hint="eastAsia" w:ascii="仿宋_GB2312" w:hAnsi="仿宋_GB2312" w:eastAsia="仿宋_GB2312" w:cs="仿宋_GB2312"/>
          <w:sz w:val="32"/>
          <w:szCs w:val="32"/>
          <w:u w:val="none"/>
          <w:lang w:eastAsia="zh-CN"/>
        </w:rPr>
        <w:t>比亚迪学校站约</w:t>
      </w:r>
      <w:r>
        <w:rPr>
          <w:rFonts w:hint="eastAsia" w:ascii="仿宋_GB2312" w:hAnsi="仿宋_GB2312" w:eastAsia="仿宋_GB2312" w:cs="仿宋_GB2312"/>
          <w:sz w:val="32"/>
          <w:szCs w:val="32"/>
          <w:u w:val="none"/>
          <w:lang w:val="en-US" w:eastAsia="zh-CN"/>
        </w:rPr>
        <w:t>500米。</w:t>
      </w:r>
      <w:r>
        <w:rPr>
          <w:rFonts w:hint="eastAsia" w:ascii="仿宋_GB2312" w:hAnsi="仿宋_GB2312" w:eastAsia="仿宋_GB2312" w:cs="仿宋_GB2312"/>
          <w:sz w:val="32"/>
          <w:szCs w:val="32"/>
        </w:rPr>
        <w:t>途径各站点的公交线路信息可登录深圳市交通运输委员会官方网站查询。</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四、关于教育学位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w:t>
      </w:r>
      <w:r>
        <w:rPr>
          <w:rFonts w:hint="eastAsia" w:ascii="仿宋_GB2312" w:hAnsi="仿宋_GB2312" w:eastAsia="仿宋_GB2312" w:cs="仿宋_GB2312"/>
          <w:sz w:val="32"/>
          <w:szCs w:val="32"/>
          <w:u w:val="none"/>
        </w:rPr>
        <w:t>周边有九年一贯制的</w:t>
      </w:r>
      <w:r>
        <w:rPr>
          <w:rFonts w:hint="eastAsia" w:ascii="仿宋_GB2312" w:hAnsi="仿宋_GB2312" w:eastAsia="仿宋_GB2312" w:cs="仿宋_GB2312"/>
          <w:sz w:val="32"/>
          <w:szCs w:val="32"/>
          <w:u w:val="none"/>
          <w:lang w:eastAsia="zh-CN"/>
        </w:rPr>
        <w:t>南约学校</w:t>
      </w:r>
      <w:r>
        <w:rPr>
          <w:rFonts w:hint="eastAsia" w:ascii="仿宋_GB2312" w:hAnsi="仿宋_GB2312" w:eastAsia="仿宋_GB2312" w:cs="仿宋_GB2312"/>
          <w:sz w:val="32"/>
          <w:szCs w:val="32"/>
          <w:u w:val="none"/>
          <w:lang w:val="en-US" w:eastAsia="zh-CN"/>
        </w:rPr>
        <w:t>及</w:t>
      </w:r>
      <w:r>
        <w:rPr>
          <w:rFonts w:hint="eastAsia" w:ascii="仿宋_GB2312" w:hAnsi="仿宋_GB2312" w:eastAsia="仿宋_GB2312" w:cs="仿宋_GB2312"/>
          <w:sz w:val="32"/>
          <w:szCs w:val="32"/>
          <w:u w:val="none"/>
          <w:lang w:eastAsia="zh-CN"/>
        </w:rPr>
        <w:t>宝龙学校，</w:t>
      </w:r>
      <w:r>
        <w:rPr>
          <w:rFonts w:hint="eastAsia" w:ascii="仿宋_GB2312" w:hAnsi="仿宋_GB2312" w:eastAsia="仿宋_GB2312" w:cs="仿宋_GB2312"/>
          <w:sz w:val="32"/>
          <w:szCs w:val="32"/>
          <w:u w:val="none"/>
          <w:lang w:val="en-US" w:eastAsia="zh-CN"/>
        </w:rPr>
        <w:t>学位较紧张</w:t>
      </w:r>
      <w:r>
        <w:rPr>
          <w:rFonts w:hint="eastAsia" w:ascii="仿宋_GB2312" w:hAnsi="仿宋_GB2312" w:eastAsia="仿宋_GB2312" w:cs="仿宋_GB2312"/>
          <w:sz w:val="32"/>
          <w:szCs w:val="32"/>
          <w:u w:val="none"/>
        </w:rPr>
        <w:t>。</w:t>
      </w:r>
      <w:r>
        <w:rPr>
          <w:rFonts w:hint="eastAsia" w:ascii="仿宋_GB2312" w:hAnsi="仿宋_GB2312" w:eastAsia="仿宋_GB2312" w:cs="仿宋_GB2312"/>
          <w:sz w:val="32"/>
          <w:szCs w:val="32"/>
        </w:rPr>
        <w:t>具体情况以龙岗区教育局或承租小区周边学校发布的信息为准。</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五、关于周边商业</w:t>
      </w:r>
    </w:p>
    <w:p>
      <w:pPr>
        <w:spacing w:line="560" w:lineRule="exact"/>
        <w:ind w:firstLine="640" w:firstLineChars="200"/>
        <w:rPr>
          <w:rFonts w:ascii="仿宋_GB2312" w:hAnsi="仿宋_GB2312" w:eastAsia="仿宋_GB2312" w:cs="仿宋_GB2312"/>
          <w:sz w:val="32"/>
          <w:szCs w:val="32"/>
          <w:u w:val="single"/>
        </w:rPr>
      </w:pPr>
      <w:r>
        <w:rPr>
          <w:rFonts w:hint="eastAsia" w:ascii="仿宋_GB2312" w:hAnsi="仿宋_GB2312" w:eastAsia="仿宋_GB2312" w:cs="仿宋_GB2312"/>
          <w:sz w:val="32"/>
          <w:szCs w:val="32"/>
        </w:rPr>
        <w:t>本项目周边拥有</w:t>
      </w:r>
      <w:r>
        <w:rPr>
          <w:rFonts w:hint="eastAsia" w:ascii="仿宋_GB2312" w:hAnsi="仿宋_GB2312" w:eastAsia="仿宋_GB2312" w:cs="仿宋_GB2312"/>
          <w:sz w:val="32"/>
          <w:szCs w:val="32"/>
          <w:u w:val="none"/>
          <w:lang w:eastAsia="zh-CN"/>
        </w:rPr>
        <w:t>尖沙咀购物中心、惠众生鲜超市、沃尔玛</w:t>
      </w:r>
      <w:r>
        <w:rPr>
          <w:rFonts w:hint="eastAsia" w:ascii="仿宋_GB2312" w:hAnsi="仿宋_GB2312" w:eastAsia="仿宋_GB2312" w:cs="仿宋_GB2312"/>
          <w:sz w:val="32"/>
          <w:szCs w:val="32"/>
          <w:u w:val="none"/>
        </w:rPr>
        <w:t>、钱大妈、</w:t>
      </w:r>
      <w:r>
        <w:rPr>
          <w:rFonts w:hint="eastAsia" w:ascii="仿宋_GB2312" w:hAnsi="仿宋_GB2312" w:eastAsia="仿宋_GB2312" w:cs="仿宋_GB2312"/>
          <w:sz w:val="32"/>
          <w:szCs w:val="32"/>
          <w:u w:val="none"/>
          <w:lang w:eastAsia="zh-CN"/>
        </w:rPr>
        <w:t>美宜佳</w:t>
      </w:r>
      <w:r>
        <w:rPr>
          <w:rFonts w:hint="eastAsia" w:ascii="仿宋_GB2312" w:hAnsi="仿宋_GB2312" w:eastAsia="仿宋_GB2312" w:cs="仿宋_GB2312"/>
          <w:sz w:val="32"/>
          <w:szCs w:val="32"/>
          <w:u w:val="none"/>
        </w:rPr>
        <w:t>便利店等日常生活配套。</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六、关于项目配套设施设备</w:t>
      </w:r>
    </w:p>
    <w:p>
      <w:pPr>
        <w:numPr>
          <w:ilvl w:val="0"/>
          <w:numId w:val="1"/>
        </w:numPr>
        <w:spacing w:line="560" w:lineRule="exact"/>
        <w:ind w:left="-10" w:leftChars="0" w:firstLine="640" w:firstLineChars="0"/>
        <w:rPr>
          <w:rFonts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rPr>
        <w:t>本项目</w:t>
      </w:r>
      <w:r>
        <w:rPr>
          <w:rFonts w:hint="eastAsia" w:ascii="仿宋_GB2312" w:hAnsi="仿宋_GB2312" w:eastAsia="仿宋_GB2312" w:cs="仿宋_GB2312"/>
          <w:sz w:val="32"/>
          <w:szCs w:val="32"/>
          <w:highlight w:val="none"/>
          <w:u w:val="none"/>
        </w:rPr>
        <w:t>负一层分别配置了高低压配电房、发电机房、</w:t>
      </w:r>
      <w:r>
        <w:rPr>
          <w:rFonts w:hint="eastAsia" w:ascii="仿宋_GB2312" w:hAnsi="仿宋_GB2312" w:eastAsia="仿宋_GB2312" w:cs="仿宋_GB2312"/>
          <w:color w:val="auto"/>
          <w:sz w:val="32"/>
          <w:szCs w:val="32"/>
          <w:highlight w:val="none"/>
          <w:u w:val="none"/>
        </w:rPr>
        <w:t>风机房和水泵房等设备用房。</w:t>
      </w:r>
    </w:p>
    <w:p>
      <w:pPr>
        <w:numPr>
          <w:ilvl w:val="0"/>
          <w:numId w:val="1"/>
        </w:numPr>
        <w:spacing w:line="560" w:lineRule="exact"/>
        <w:ind w:left="-10" w:leftChars="0" w:firstLine="640" w:firstLineChars="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color w:val="auto"/>
          <w:sz w:val="32"/>
          <w:szCs w:val="32"/>
          <w:highlight w:val="none"/>
          <w:u w:val="none"/>
          <w:lang w:val="en-US" w:eastAsia="zh-CN"/>
        </w:rPr>
        <w:t>4</w:t>
      </w:r>
      <w:r>
        <w:rPr>
          <w:rFonts w:hint="eastAsia" w:ascii="仿宋_GB2312" w:hAnsi="仿宋_GB2312" w:eastAsia="仿宋_GB2312" w:cs="仿宋_GB2312"/>
          <w:color w:val="auto"/>
          <w:sz w:val="32"/>
          <w:szCs w:val="32"/>
          <w:highlight w:val="none"/>
          <w:u w:val="none"/>
        </w:rPr>
        <w:t>栋、</w:t>
      </w:r>
      <w:r>
        <w:rPr>
          <w:rFonts w:hint="eastAsia" w:ascii="仿宋_GB2312" w:hAnsi="仿宋_GB2312" w:eastAsia="仿宋_GB2312" w:cs="仿宋_GB2312"/>
          <w:color w:val="auto"/>
          <w:sz w:val="32"/>
          <w:szCs w:val="32"/>
          <w:highlight w:val="none"/>
          <w:u w:val="none"/>
          <w:lang w:val="en-US" w:eastAsia="zh-CN"/>
        </w:rPr>
        <w:t>5</w:t>
      </w:r>
      <w:r>
        <w:rPr>
          <w:rFonts w:hint="eastAsia" w:ascii="仿宋_GB2312" w:hAnsi="仿宋_GB2312" w:eastAsia="仿宋_GB2312" w:cs="仿宋_GB2312"/>
          <w:color w:val="auto"/>
          <w:sz w:val="32"/>
          <w:szCs w:val="32"/>
          <w:highlight w:val="none"/>
          <w:u w:val="none"/>
        </w:rPr>
        <w:t>栋</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lang w:val="en-US" w:eastAsia="zh-CN"/>
        </w:rPr>
        <w:t>6栋</w:t>
      </w:r>
      <w:r>
        <w:rPr>
          <w:rFonts w:hint="eastAsia" w:ascii="仿宋_GB2312" w:hAnsi="仿宋_GB2312" w:eastAsia="仿宋_GB2312" w:cs="仿宋_GB2312"/>
          <w:color w:val="auto"/>
          <w:sz w:val="32"/>
          <w:szCs w:val="32"/>
          <w:highlight w:val="none"/>
          <w:u w:val="none"/>
          <w:lang w:eastAsia="zh-CN"/>
        </w:rPr>
        <w:t>首</w:t>
      </w:r>
      <w:r>
        <w:rPr>
          <w:rFonts w:hint="eastAsia" w:ascii="仿宋_GB2312" w:hAnsi="仿宋_GB2312" w:eastAsia="仿宋_GB2312" w:cs="仿宋_GB2312"/>
          <w:color w:val="auto"/>
          <w:sz w:val="32"/>
          <w:szCs w:val="32"/>
          <w:highlight w:val="none"/>
          <w:u w:val="none"/>
        </w:rPr>
        <w:t>层</w:t>
      </w:r>
      <w:r>
        <w:rPr>
          <w:rFonts w:hint="eastAsia" w:ascii="仿宋_GB2312" w:hAnsi="仿宋_GB2312" w:eastAsia="仿宋_GB2312" w:cs="仿宋_GB2312"/>
          <w:color w:val="auto"/>
          <w:sz w:val="32"/>
          <w:szCs w:val="32"/>
          <w:highlight w:val="none"/>
          <w:u w:val="none"/>
          <w:lang w:eastAsia="zh-CN"/>
        </w:rPr>
        <w:t>配套</w:t>
      </w:r>
      <w:r>
        <w:rPr>
          <w:rFonts w:hint="eastAsia" w:ascii="仿宋_GB2312" w:hAnsi="仿宋_GB2312" w:eastAsia="仿宋_GB2312" w:cs="仿宋_GB2312"/>
          <w:color w:val="auto"/>
          <w:sz w:val="32"/>
          <w:szCs w:val="32"/>
          <w:highlight w:val="none"/>
          <w:u w:val="none"/>
        </w:rPr>
        <w:t>为商铺</w:t>
      </w:r>
      <w:r>
        <w:rPr>
          <w:rFonts w:hint="eastAsia" w:ascii="仿宋_GB2312" w:hAnsi="仿宋_GB2312" w:eastAsia="仿宋_GB2312" w:cs="仿宋_GB2312"/>
          <w:color w:val="auto"/>
          <w:sz w:val="32"/>
          <w:szCs w:val="32"/>
          <w:highlight w:val="none"/>
        </w:rPr>
        <w:t>。</w:t>
      </w:r>
    </w:p>
    <w:p>
      <w:pPr>
        <w:numPr>
          <w:ilvl w:val="0"/>
          <w:numId w:val="1"/>
        </w:numPr>
        <w:spacing w:line="560" w:lineRule="exact"/>
        <w:ind w:left="-10" w:leftChars="0" w:firstLine="640" w:firstLineChars="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w:t>
      </w:r>
      <w:r>
        <w:rPr>
          <w:rFonts w:hint="eastAsia" w:ascii="仿宋_GB2312" w:hAnsi="仿宋_GB2312" w:eastAsia="仿宋_GB2312" w:cs="仿宋_GB2312"/>
          <w:color w:val="auto"/>
          <w:sz w:val="32"/>
          <w:szCs w:val="32"/>
          <w:highlight w:val="none"/>
          <w:u w:val="none"/>
          <w:lang w:eastAsia="zh-CN"/>
        </w:rPr>
        <w:t>物业</w:t>
      </w:r>
      <w:r>
        <w:rPr>
          <w:rFonts w:hint="eastAsia" w:ascii="仿宋_GB2312" w:hAnsi="仿宋_GB2312" w:eastAsia="仿宋_GB2312" w:cs="仿宋_GB2312"/>
          <w:color w:val="auto"/>
          <w:sz w:val="32"/>
          <w:szCs w:val="32"/>
          <w:highlight w:val="none"/>
          <w:u w:val="none"/>
          <w:lang w:val="en-US" w:eastAsia="zh-CN"/>
        </w:rPr>
        <w:t>管理处</w:t>
      </w:r>
      <w:r>
        <w:rPr>
          <w:rFonts w:hint="eastAsia" w:ascii="仿宋_GB2312" w:hAnsi="仿宋_GB2312" w:eastAsia="仿宋_GB2312" w:cs="仿宋_GB2312"/>
          <w:color w:val="auto"/>
          <w:sz w:val="32"/>
          <w:szCs w:val="32"/>
          <w:highlight w:val="none"/>
          <w:u w:val="none"/>
        </w:rPr>
        <w:t>位于</w:t>
      </w:r>
      <w:r>
        <w:rPr>
          <w:rFonts w:hint="eastAsia" w:ascii="仿宋_GB2312" w:hAnsi="仿宋_GB2312" w:eastAsia="仿宋_GB2312" w:cs="仿宋_GB2312"/>
          <w:color w:val="auto"/>
          <w:sz w:val="32"/>
          <w:szCs w:val="32"/>
          <w:highlight w:val="none"/>
          <w:u w:val="none"/>
          <w:lang w:val="en-US" w:eastAsia="zh-CN"/>
        </w:rPr>
        <w:t>6</w:t>
      </w:r>
      <w:r>
        <w:rPr>
          <w:rFonts w:hint="eastAsia" w:ascii="仿宋_GB2312" w:hAnsi="仿宋_GB2312" w:eastAsia="仿宋_GB2312" w:cs="仿宋_GB2312"/>
          <w:color w:val="auto"/>
          <w:sz w:val="32"/>
          <w:szCs w:val="32"/>
          <w:highlight w:val="none"/>
          <w:u w:val="none"/>
        </w:rPr>
        <w:t>栋</w:t>
      </w:r>
      <w:r>
        <w:rPr>
          <w:rFonts w:hint="eastAsia" w:ascii="仿宋_GB2312" w:hAnsi="仿宋_GB2312" w:eastAsia="仿宋_GB2312" w:cs="仿宋_GB2312"/>
          <w:color w:val="auto"/>
          <w:sz w:val="32"/>
          <w:szCs w:val="32"/>
          <w:highlight w:val="none"/>
          <w:u w:val="none"/>
          <w:lang w:eastAsia="zh-CN"/>
        </w:rPr>
        <w:t>一</w:t>
      </w:r>
      <w:r>
        <w:rPr>
          <w:rFonts w:hint="eastAsia" w:ascii="仿宋_GB2312" w:hAnsi="仿宋_GB2312" w:eastAsia="仿宋_GB2312" w:cs="仿宋_GB2312"/>
          <w:color w:val="auto"/>
          <w:sz w:val="32"/>
          <w:szCs w:val="32"/>
          <w:highlight w:val="none"/>
          <w:u w:val="none"/>
        </w:rPr>
        <w:t>层</w:t>
      </w:r>
      <w:r>
        <w:rPr>
          <w:rFonts w:hint="eastAsia" w:ascii="仿宋_GB2312" w:hAnsi="仿宋_GB2312" w:eastAsia="仿宋_GB2312" w:cs="仿宋_GB2312"/>
          <w:color w:val="auto"/>
          <w:sz w:val="32"/>
          <w:szCs w:val="32"/>
          <w:highlight w:val="none"/>
        </w:rPr>
        <w:t>。</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以上各设备运行及商铺经营时产生的噪音、振动、热风等可能会对周边环境及邻近房产带来影响。</w:t>
      </w:r>
    </w:p>
    <w:p>
      <w:pPr>
        <w:spacing w:line="560"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七、关于项目停车规划</w:t>
      </w:r>
    </w:p>
    <w:p>
      <w:pPr>
        <w:widowControl/>
        <w:spacing w:line="560" w:lineRule="exact"/>
        <w:ind w:firstLine="640" w:firstLineChars="200"/>
        <w:rPr>
          <w:rFonts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sz w:val="32"/>
          <w:szCs w:val="32"/>
          <w:highlight w:val="none"/>
        </w:rPr>
        <w:t>本项目规划停车位情况：</w:t>
      </w:r>
    </w:p>
    <w:p>
      <w:pPr>
        <w:widowControl/>
        <w:spacing w:line="560" w:lineRule="exact"/>
        <w:ind w:firstLine="640" w:firstLineChars="200"/>
        <w:rPr>
          <w:rFonts w:hint="default"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highlight w:val="none"/>
        </w:rPr>
        <w:t>停车位</w:t>
      </w:r>
      <w:r>
        <w:rPr>
          <w:rFonts w:hint="eastAsia" w:ascii="仿宋_GB2312" w:hAnsi="仿宋_GB2312" w:eastAsia="仿宋_GB2312" w:cs="仿宋_GB2312"/>
          <w:color w:val="auto"/>
          <w:sz w:val="32"/>
          <w:szCs w:val="32"/>
          <w:highlight w:val="none"/>
          <w:u w:val="none"/>
          <w:lang w:val="en-US" w:eastAsia="zh-CN"/>
        </w:rPr>
        <w:t>548</w:t>
      </w:r>
      <w:r>
        <w:rPr>
          <w:rFonts w:hint="eastAsia" w:ascii="仿宋_GB2312" w:hAnsi="仿宋_GB2312" w:eastAsia="仿宋_GB2312" w:cs="仿宋_GB2312"/>
          <w:color w:val="auto"/>
          <w:sz w:val="32"/>
          <w:szCs w:val="32"/>
          <w:highlight w:val="none"/>
          <w:u w:val="none"/>
        </w:rPr>
        <w:t>个（含充电桩</w:t>
      </w:r>
      <w:r>
        <w:rPr>
          <w:rFonts w:hint="eastAsia" w:ascii="仿宋_GB2312" w:hAnsi="仿宋_GB2312" w:eastAsia="仿宋_GB2312" w:cs="仿宋_GB2312"/>
          <w:color w:val="auto"/>
          <w:sz w:val="32"/>
          <w:szCs w:val="32"/>
          <w:highlight w:val="none"/>
          <w:u w:val="none"/>
          <w:lang w:val="en-US" w:eastAsia="zh-CN"/>
        </w:rPr>
        <w:t>55</w:t>
      </w:r>
      <w:r>
        <w:rPr>
          <w:rFonts w:hint="eastAsia" w:ascii="仿宋_GB2312" w:hAnsi="仿宋_GB2312" w:eastAsia="仿宋_GB2312" w:cs="仿宋_GB2312"/>
          <w:color w:val="auto"/>
          <w:sz w:val="32"/>
          <w:szCs w:val="32"/>
          <w:highlight w:val="none"/>
          <w:u w:val="none"/>
        </w:rPr>
        <w:t>个）</w:t>
      </w:r>
      <w:r>
        <w:rPr>
          <w:rFonts w:hint="eastAsia" w:ascii="仿宋_GB2312" w:hAnsi="仿宋_GB2312" w:eastAsia="仿宋_GB2312" w:cs="仿宋_GB2312"/>
          <w:color w:val="auto"/>
          <w:sz w:val="32"/>
          <w:szCs w:val="32"/>
          <w:highlight w:val="none"/>
        </w:rPr>
        <w:t>，根据政府相关部门申请的停车场收费标准定价为月卡</w:t>
      </w:r>
      <w:r>
        <w:rPr>
          <w:rFonts w:hint="eastAsia" w:ascii="仿宋_GB2312" w:hAnsi="仿宋_GB2312" w:eastAsia="仿宋_GB2312" w:cs="仿宋_GB2312"/>
          <w:color w:val="auto"/>
          <w:sz w:val="32"/>
          <w:szCs w:val="32"/>
          <w:highlight w:val="none"/>
          <w:u w:val="none"/>
        </w:rPr>
        <w:t>200元/月</w:t>
      </w:r>
      <w:r>
        <w:rPr>
          <w:rFonts w:hint="eastAsia" w:ascii="仿宋_GB2312" w:hAnsi="仿宋_GB2312" w:eastAsia="仿宋_GB2312" w:cs="仿宋_GB2312"/>
          <w:color w:val="auto"/>
          <w:sz w:val="32"/>
          <w:szCs w:val="32"/>
          <w:highlight w:val="none"/>
        </w:rPr>
        <w:t>（无</w:t>
      </w:r>
      <w:r>
        <w:rPr>
          <w:rFonts w:hint="eastAsia" w:ascii="仿宋_GB2312" w:hAnsi="仿宋_GB2312" w:eastAsia="仿宋_GB2312" w:cs="仿宋_GB2312"/>
          <w:color w:val="auto"/>
          <w:sz w:val="32"/>
          <w:szCs w:val="32"/>
          <w:highlight w:val="none"/>
          <w:lang w:val="en-US" w:eastAsia="zh-CN"/>
        </w:rPr>
        <w:t>区</w:t>
      </w:r>
      <w:r>
        <w:rPr>
          <w:rFonts w:hint="eastAsia" w:ascii="仿宋_GB2312" w:hAnsi="仿宋_GB2312" w:eastAsia="仿宋_GB2312" w:cs="仿宋_GB2312"/>
          <w:color w:val="auto"/>
          <w:sz w:val="32"/>
          <w:szCs w:val="32"/>
        </w:rPr>
        <w:t>分地面地下停车位），临时停车费用封顶为</w:t>
      </w:r>
      <w:r>
        <w:rPr>
          <w:rFonts w:hint="eastAsia" w:ascii="仿宋_GB2312" w:hAnsi="仿宋_GB2312" w:eastAsia="仿宋_GB2312" w:cs="仿宋_GB2312"/>
          <w:color w:val="auto"/>
          <w:sz w:val="32"/>
          <w:szCs w:val="32"/>
          <w:highlight w:val="none"/>
          <w:u w:val="none"/>
        </w:rPr>
        <w:t>10</w:t>
      </w:r>
      <w:r>
        <w:rPr>
          <w:rFonts w:hint="eastAsia" w:ascii="仿宋_GB2312" w:hAnsi="仿宋_GB2312" w:eastAsia="仿宋_GB2312" w:cs="仿宋_GB2312"/>
          <w:color w:val="auto"/>
          <w:sz w:val="32"/>
          <w:szCs w:val="32"/>
          <w:u w:val="none"/>
        </w:rPr>
        <w:t>元/天</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b/>
          <w:bCs/>
          <w:color w:val="auto"/>
          <w:sz w:val="32"/>
          <w:szCs w:val="32"/>
          <w:u w:val="none"/>
          <w:lang w:eastAsia="zh-CN"/>
        </w:rPr>
        <w:t>因</w:t>
      </w:r>
      <w:r>
        <w:rPr>
          <w:rFonts w:hint="eastAsia" w:ascii="仿宋_GB2312" w:hAnsi="仿宋_GB2312" w:eastAsia="仿宋_GB2312" w:cs="仿宋_GB2312"/>
          <w:b/>
          <w:bCs/>
          <w:color w:val="auto"/>
          <w:sz w:val="32"/>
          <w:szCs w:val="32"/>
          <w:u w:val="none"/>
          <w:lang w:val="en-US" w:eastAsia="zh-CN"/>
        </w:rPr>
        <w:t>车位紧张</w:t>
      </w:r>
      <w:r>
        <w:rPr>
          <w:rFonts w:hint="eastAsia" w:ascii="仿宋_GB2312" w:hAnsi="仿宋_GB2312" w:eastAsia="仿宋_GB2312" w:cs="仿宋_GB2312"/>
          <w:b/>
          <w:bCs/>
          <w:color w:val="auto"/>
          <w:sz w:val="32"/>
          <w:szCs w:val="32"/>
          <w:u w:val="none"/>
          <w:lang w:eastAsia="zh-CN"/>
        </w:rPr>
        <w:t>，</w:t>
      </w:r>
      <w:r>
        <w:rPr>
          <w:rFonts w:hint="eastAsia" w:ascii="仿宋_GB2312" w:hAnsi="仿宋_GB2312" w:eastAsia="仿宋_GB2312" w:cs="仿宋_GB2312"/>
          <w:b/>
          <w:bCs/>
          <w:color w:val="auto"/>
          <w:sz w:val="32"/>
          <w:szCs w:val="32"/>
          <w:u w:val="none"/>
          <w:lang w:val="en-US" w:eastAsia="zh-CN"/>
        </w:rPr>
        <w:t>目前停车月卡已办满，新入住人员需排队等候办理月卡。</w:t>
      </w:r>
    </w:p>
    <w:p>
      <w:pPr>
        <w:spacing w:line="56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本项目车辆出入口位于小区北面，靠近</w:t>
      </w:r>
      <w:r>
        <w:rPr>
          <w:rFonts w:hint="eastAsia" w:ascii="仿宋_GB2312" w:hAnsi="仿宋_GB2312" w:eastAsia="仿宋_GB2312" w:cs="仿宋_GB2312"/>
          <w:sz w:val="32"/>
          <w:szCs w:val="32"/>
          <w:u w:val="none"/>
          <w:lang w:val="en-US" w:eastAsia="zh-CN"/>
        </w:rPr>
        <w:t>7</w:t>
      </w:r>
      <w:r>
        <w:rPr>
          <w:rFonts w:hint="eastAsia" w:ascii="仿宋_GB2312" w:hAnsi="仿宋_GB2312" w:eastAsia="仿宋_GB2312" w:cs="仿宋_GB2312"/>
          <w:sz w:val="32"/>
          <w:szCs w:val="32"/>
          <w:u w:val="none"/>
        </w:rPr>
        <w:t>栋</w:t>
      </w:r>
      <w:bookmarkStart w:id="0" w:name="_GoBack"/>
      <w:bookmarkEnd w:id="0"/>
      <w:r>
        <w:rPr>
          <w:rFonts w:hint="eastAsia" w:ascii="仿宋_GB2312" w:hAnsi="仿宋_GB2312" w:eastAsia="仿宋_GB2312" w:cs="仿宋_GB2312"/>
          <w:sz w:val="32"/>
          <w:szCs w:val="32"/>
          <w:u w:val="none"/>
        </w:rPr>
        <w:t>，可能产生包括但不限于噪音、烟尘、废气等影响。</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八、关于物业管理费</w:t>
      </w:r>
    </w:p>
    <w:p>
      <w:pPr>
        <w:spacing w:line="56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rPr>
        <w:t>住宅物业服务费标准暂定为</w:t>
      </w:r>
      <w:r>
        <w:rPr>
          <w:rFonts w:hint="eastAsia" w:ascii="仿宋_GB2312" w:hAnsi="仿宋_GB2312" w:eastAsia="仿宋_GB2312" w:cs="仿宋_GB2312"/>
          <w:sz w:val="32"/>
          <w:szCs w:val="32"/>
          <w:u w:val="none"/>
          <w:lang w:val="en-US" w:eastAsia="zh-CN"/>
        </w:rPr>
        <w:t>2.63</w:t>
      </w:r>
      <w:r>
        <w:rPr>
          <w:rFonts w:hint="eastAsia" w:ascii="仿宋_GB2312" w:hAnsi="仿宋_GB2312" w:eastAsia="仿宋_GB2312" w:cs="仿宋_GB2312"/>
          <w:sz w:val="32"/>
          <w:szCs w:val="32"/>
          <w:u w:val="none"/>
        </w:rPr>
        <w:t>元/月</w:t>
      </w:r>
      <w:r>
        <w:rPr>
          <w:rFonts w:hint="eastAsia" w:ascii="仿宋_GB2312" w:hAnsi="仿宋_GB2312" w:eastAsia="仿宋_GB2312" w:cs="仿宋_GB2312"/>
          <w:sz w:val="32"/>
          <w:szCs w:val="32"/>
          <w:highlight w:val="none"/>
          <w:u w:val="none"/>
          <w:lang w:val="en-US" w:eastAsia="zh-CN"/>
        </w:rPr>
        <w:t>·</w:t>
      </w:r>
      <w:r>
        <w:rPr>
          <w:rFonts w:hint="eastAsia" w:ascii="仿宋_GB2312" w:hAnsi="仿宋_GB2312" w:eastAsia="仿宋_GB2312" w:cs="仿宋_GB2312"/>
          <w:sz w:val="32"/>
          <w:szCs w:val="32"/>
          <w:u w:val="none"/>
        </w:rPr>
        <w:t>㎡。专项维修金</w:t>
      </w:r>
      <w:r>
        <w:rPr>
          <w:rFonts w:hint="eastAsia" w:ascii="仿宋_GB2312" w:hAnsi="仿宋_GB2312" w:eastAsia="仿宋_GB2312" w:cs="仿宋_GB2312"/>
          <w:sz w:val="32"/>
          <w:szCs w:val="32"/>
          <w:highlight w:val="none"/>
          <w:u w:val="none"/>
        </w:rPr>
        <w:t>为0.25元/月</w:t>
      </w:r>
      <w:r>
        <w:rPr>
          <w:rFonts w:hint="eastAsia" w:ascii="仿宋_GB2312" w:hAnsi="仿宋_GB2312" w:eastAsia="仿宋_GB2312" w:cs="仿宋_GB2312"/>
          <w:sz w:val="32"/>
          <w:szCs w:val="32"/>
          <w:highlight w:val="none"/>
          <w:u w:val="none"/>
          <w:lang w:val="en-US" w:eastAsia="zh-CN"/>
        </w:rPr>
        <w:t>·</w:t>
      </w:r>
      <w:r>
        <w:rPr>
          <w:rFonts w:hint="eastAsia" w:ascii="仿宋_GB2312" w:hAnsi="仿宋_GB2312" w:eastAsia="仿宋_GB2312" w:cs="仿宋_GB2312"/>
          <w:sz w:val="32"/>
          <w:szCs w:val="32"/>
          <w:highlight w:val="none"/>
          <w:u w:val="none"/>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物业服务费为现行标准，如有变更，按最新标准执行。</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九、关于室内基本配置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客厅及房间地面铺贴瓷砖，墙面为乳胶漆。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厨房地面铺贴防滑砖、墙面铺贴瓷砖。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室内无配置燃气灶及燃气热水器等电器。</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十、其他提醒事项</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（一）</w:t>
      </w:r>
      <w:r>
        <w:rPr>
          <w:rFonts w:hint="eastAsia" w:ascii="仿宋_GB2312" w:hAnsi="仿宋_GB2312" w:eastAsia="仿宋_GB2312" w:cs="仿宋_GB2312"/>
          <w:b/>
          <w:bCs/>
          <w:sz w:val="32"/>
          <w:szCs w:val="32"/>
          <w:lang w:val="en-US" w:eastAsia="zh-CN"/>
        </w:rPr>
        <w:t>本次供应房源均为腾退房源，</w:t>
      </w:r>
      <w:r>
        <w:rPr>
          <w:rFonts w:hint="eastAsia" w:ascii="仿宋_GB2312" w:hAnsi="仿宋_GB2312" w:eastAsia="仿宋_GB2312" w:cs="仿宋_GB2312"/>
          <w:sz w:val="32"/>
          <w:szCs w:val="32"/>
          <w:lang w:val="en-US" w:eastAsia="zh-CN"/>
        </w:rPr>
        <w:t>请认租家庭知悉。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以上事项，请认真阅读，感谢您对我区住房保障工作的理解和支持！</w:t>
      </w:r>
    </w:p>
    <w:p>
      <w:pPr>
        <w:spacing w:line="560" w:lineRule="exac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BF376D"/>
    <w:multiLevelType w:val="singleLevel"/>
    <w:tmpl w:val="70BF376D"/>
    <w:lvl w:ilvl="0" w:tentative="0">
      <w:start w:val="1"/>
      <w:numFmt w:val="chineseCounting"/>
      <w:suff w:val="nothing"/>
      <w:lvlText w:val="（%1）"/>
      <w:lvlJc w:val="left"/>
      <w:pPr>
        <w:ind w:left="-10" w:firstLine="420"/>
      </w:pPr>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D8D"/>
    <w:rsid w:val="000B35CD"/>
    <w:rsid w:val="000E3D9D"/>
    <w:rsid w:val="0014426B"/>
    <w:rsid w:val="00287C1A"/>
    <w:rsid w:val="005C5616"/>
    <w:rsid w:val="005F7A4F"/>
    <w:rsid w:val="00691407"/>
    <w:rsid w:val="00716BB1"/>
    <w:rsid w:val="007B0587"/>
    <w:rsid w:val="007D5370"/>
    <w:rsid w:val="00886D8D"/>
    <w:rsid w:val="008965EB"/>
    <w:rsid w:val="00956F3A"/>
    <w:rsid w:val="00974169"/>
    <w:rsid w:val="009F3F5A"/>
    <w:rsid w:val="00A21D18"/>
    <w:rsid w:val="00A40068"/>
    <w:rsid w:val="00AE037A"/>
    <w:rsid w:val="00BC161F"/>
    <w:rsid w:val="00C24EEF"/>
    <w:rsid w:val="00CA66D5"/>
    <w:rsid w:val="00D84F2F"/>
    <w:rsid w:val="00E9603A"/>
    <w:rsid w:val="00ED0B03"/>
    <w:rsid w:val="00EF41C5"/>
    <w:rsid w:val="00F32CE6"/>
    <w:rsid w:val="00FC5B49"/>
    <w:rsid w:val="0B8947CF"/>
    <w:rsid w:val="0D0511F0"/>
    <w:rsid w:val="0EA13467"/>
    <w:rsid w:val="1BE62135"/>
    <w:rsid w:val="1D737D7B"/>
    <w:rsid w:val="1FFF7DB6"/>
    <w:rsid w:val="20C308A3"/>
    <w:rsid w:val="214E0AA9"/>
    <w:rsid w:val="2EB15D80"/>
    <w:rsid w:val="42FF4DB5"/>
    <w:rsid w:val="4ACD1FB5"/>
    <w:rsid w:val="651E5D8E"/>
    <w:rsid w:val="68796953"/>
    <w:rsid w:val="6B224C9F"/>
    <w:rsid w:val="6EB76AA3"/>
    <w:rsid w:val="7B0C4230"/>
    <w:rsid w:val="7B7B65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175</Words>
  <Characters>1001</Characters>
  <Lines>8</Lines>
  <Paragraphs>2</Paragraphs>
  <TotalTime>1</TotalTime>
  <ScaleCrop>false</ScaleCrop>
  <LinksUpToDate>false</LinksUpToDate>
  <CharactersWithSpaces>1174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王之梦</cp:lastModifiedBy>
  <dcterms:modified xsi:type="dcterms:W3CDTF">2021-07-14T02:50:00Z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F8A24E85986345919320B2387421406F</vt:lpwstr>
  </property>
</Properties>
</file>