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信义荔山御园</w:t>
      </w:r>
      <w:bookmarkStart w:id="0" w:name="_GoBack"/>
      <w:bookmarkEnd w:id="0"/>
      <w:r>
        <w:rPr>
          <w:rFonts w:hint="eastAsia" w:ascii="宋体" w:hAnsi="宋体" w:cs="宋体"/>
          <w:b/>
          <w:bCs/>
          <w:color w:val="auto"/>
          <w:sz w:val="44"/>
          <w:szCs w:val="44"/>
          <w:highlight w:val="none"/>
        </w:rPr>
        <w:t>公共租赁住房</w:t>
      </w:r>
    </w:p>
    <w:p>
      <w:pPr>
        <w:spacing w:line="560" w:lineRule="exact"/>
        <w:jc w:val="center"/>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spacing w:line="560" w:lineRule="exact"/>
        <w:rPr>
          <w:rFonts w:ascii="仿宋" w:hAnsi="仿宋" w:cs="仿宋"/>
          <w:color w:val="auto"/>
          <w:sz w:val="32"/>
          <w:szCs w:val="32"/>
          <w:highlight w:val="none"/>
        </w:rPr>
      </w:pPr>
    </w:p>
    <w:p>
      <w:pPr>
        <w:spacing w:line="560" w:lineRule="exac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为方便您选择房源，现就信义荔山御园公共租赁住房（以下简称“本项目”）相关情况，提示如下：</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本项目位于深圳市龙岗区布吉街道</w:t>
      </w:r>
      <w:r>
        <w:rPr>
          <w:rFonts w:hint="eastAsia" w:ascii="仿宋_GB2312" w:hAnsi="仿宋_GB2312" w:eastAsia="仿宋_GB2312" w:cs="仿宋_GB2312"/>
          <w:color w:val="auto"/>
          <w:sz w:val="32"/>
          <w:szCs w:val="32"/>
          <w:highlight w:val="none"/>
          <w:lang w:eastAsia="zh-CN"/>
        </w:rPr>
        <w:t>罗</w:t>
      </w:r>
      <w:r>
        <w:rPr>
          <w:rFonts w:hint="eastAsia" w:ascii="仿宋_GB2312" w:hAnsi="仿宋_GB2312" w:eastAsia="仿宋_GB2312" w:cs="仿宋_GB2312"/>
          <w:color w:val="auto"/>
          <w:sz w:val="32"/>
          <w:szCs w:val="32"/>
          <w:highlight w:val="none"/>
        </w:rPr>
        <w:t>岗路69号</w:t>
      </w:r>
      <w:r>
        <w:rPr>
          <w:rFonts w:hint="eastAsia" w:ascii="仿宋_GB2312" w:hAnsi="仿宋_GB2312" w:eastAsia="仿宋_GB2312" w:cs="仿宋_GB2312"/>
          <w:color w:val="auto"/>
          <w:sz w:val="32"/>
          <w:szCs w:val="32"/>
          <w:highlight w:val="none"/>
          <w:lang w:eastAsia="zh-CN"/>
        </w:rPr>
        <w:t>。</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本项目往东是翔鸽路，可以去华润万象汇大型综合商业体、百鸽笼地铁站、万科红生活广场及沃尔玛；</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往西是金排路、金稻田路，可到理想家园、罗湖草埔及罗湖布心；</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往南是南环路，可到佳兆业可园、求水山公园；</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往北是罗岗路、金排路、百鸽路，可以到荔山公园、信义假日名城小学、深圳东站及布吉地铁站等。</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本项目距离5号线-百鸽笼（步行约490米）； 5号线-布心（步行约1410米）； 3号线-布吉（步行约1443米）； 5号线-布吉（步行约1443米）； 3号线-草埔（步行约1495米）。途径各站点的公交线路信息可登录深圳市交通运输委员会官方网站查询。</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rPr>
        <w:t>钱大妈、华润万家、百果园</w:t>
      </w:r>
      <w:r>
        <w:rPr>
          <w:rFonts w:hint="eastAsia" w:ascii="仿宋_GB2312" w:hAnsi="仿宋_GB2312" w:eastAsia="仿宋_GB2312" w:cs="仿宋_GB2312"/>
          <w:color w:val="auto"/>
          <w:sz w:val="32"/>
          <w:szCs w:val="32"/>
          <w:highlight w:val="none"/>
          <w:lang w:eastAsia="zh-CN"/>
        </w:rPr>
        <w:t>、菜场，商超，商业综合体，华润万象汇大型综合商超及沃尔玛可以满足所有购物需求。休闲娱乐会所， 游泳池， 社区娱乐室， 乒乓球，跑步，公园。小区旁边就是荔山公园，小区有人行走廊直达华润万象汇、300米到达沃尔玛，生活出行</w:t>
      </w:r>
      <w:r>
        <w:rPr>
          <w:rFonts w:hint="eastAsia" w:ascii="仿宋_GB2312" w:hAnsi="仿宋_GB2312" w:eastAsia="仿宋_GB2312" w:cs="仿宋_GB2312"/>
          <w:color w:val="auto"/>
          <w:sz w:val="32"/>
          <w:szCs w:val="32"/>
          <w:highlight w:val="none"/>
        </w:rPr>
        <w:t>等日常生活配套</w:t>
      </w:r>
      <w:r>
        <w:rPr>
          <w:rFonts w:hint="eastAsia" w:ascii="仿宋_GB2312" w:hAnsi="仿宋_GB2312" w:eastAsia="仿宋_GB2312" w:cs="仿宋_GB2312"/>
          <w:color w:val="auto"/>
          <w:sz w:val="32"/>
          <w:szCs w:val="32"/>
          <w:highlight w:val="none"/>
          <w:lang w:eastAsia="zh-CN"/>
        </w:rPr>
        <w:t>都相当方便</w:t>
      </w:r>
      <w:r>
        <w:rPr>
          <w:rFonts w:hint="eastAsia" w:ascii="仿宋_GB2312" w:hAnsi="仿宋_GB2312" w:eastAsia="仿宋_GB2312" w:cs="仿宋_GB2312"/>
          <w:color w:val="auto"/>
          <w:sz w:val="32"/>
          <w:szCs w:val="32"/>
          <w:highlight w:val="none"/>
        </w:rPr>
        <w:t>。</w:t>
      </w:r>
    </w:p>
    <w:p>
      <w:pPr>
        <w:pStyle w:val="4"/>
        <w:numPr>
          <w:ilvl w:val="0"/>
          <w:numId w:val="1"/>
        </w:numPr>
        <w:spacing w:line="560" w:lineRule="exact"/>
        <w:ind w:firstLineChars="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本项目负一层配置了水泵房。</w:t>
      </w:r>
    </w:p>
    <w:p>
      <w:pPr>
        <w:numPr>
          <w:ilvl w:val="0"/>
          <w:numId w:val="2"/>
        </w:num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本项目一层为出租商铺。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以上商铺经营时产生的噪音、热风等可能会对周边环境及邻近房产带来影响。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135</w:t>
      </w:r>
      <w:r>
        <w:rPr>
          <w:rFonts w:hint="eastAsia" w:ascii="仿宋_GB2312" w:hAnsi="仿宋_GB2312" w:eastAsia="仿宋_GB2312" w:cs="仿宋_GB2312"/>
          <w:color w:val="auto"/>
          <w:sz w:val="32"/>
          <w:szCs w:val="32"/>
          <w:highlight w:val="none"/>
        </w:rPr>
        <w:t>个，根据政府相关部门申请的停车场收费标准定价为</w:t>
      </w:r>
      <w:r>
        <w:rPr>
          <w:rFonts w:hint="eastAsia" w:ascii="仿宋_GB2312" w:hAnsi="仿宋_GB2312" w:eastAsia="仿宋_GB2312" w:cs="仿宋_GB2312"/>
          <w:color w:val="auto"/>
          <w:sz w:val="32"/>
          <w:szCs w:val="32"/>
          <w:highlight w:val="none"/>
          <w:lang w:eastAsia="zh-CN"/>
        </w:rPr>
        <w:t>地面</w:t>
      </w:r>
      <w:r>
        <w:rPr>
          <w:rFonts w:hint="eastAsia" w:ascii="仿宋_GB2312" w:hAnsi="仿宋_GB2312" w:eastAsia="仿宋_GB2312" w:cs="仿宋_GB2312"/>
          <w:color w:val="auto"/>
          <w:sz w:val="32"/>
          <w:szCs w:val="32"/>
          <w:highlight w:val="none"/>
        </w:rPr>
        <w:t>月卡</w:t>
      </w:r>
      <w:r>
        <w:rPr>
          <w:rFonts w:hint="eastAsia" w:ascii="仿宋_GB2312" w:hAnsi="仿宋_GB2312" w:eastAsia="仿宋_GB2312" w:cs="仿宋_GB2312"/>
          <w:color w:val="auto"/>
          <w:sz w:val="32"/>
          <w:szCs w:val="32"/>
          <w:highlight w:val="none"/>
          <w:lang w:val="en-US" w:eastAsia="zh-CN"/>
        </w:rPr>
        <w:t>110</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、地库</w:t>
      </w:r>
      <w:r>
        <w:rPr>
          <w:rFonts w:hint="eastAsia" w:ascii="仿宋_GB2312" w:hAnsi="仿宋_GB2312" w:eastAsia="仿宋_GB2312" w:cs="仿宋_GB2312"/>
          <w:color w:val="auto"/>
          <w:sz w:val="32"/>
          <w:szCs w:val="32"/>
          <w:highlight w:val="none"/>
        </w:rPr>
        <w:t>月卡</w:t>
      </w:r>
      <w:r>
        <w:rPr>
          <w:rFonts w:hint="eastAsia" w:ascii="仿宋_GB2312" w:hAnsi="仿宋_GB2312" w:eastAsia="仿宋_GB2312" w:cs="仿宋_GB2312"/>
          <w:color w:val="auto"/>
          <w:sz w:val="32"/>
          <w:szCs w:val="32"/>
          <w:highlight w:val="none"/>
          <w:lang w:val="en-US" w:eastAsia="zh-CN"/>
        </w:rPr>
        <w:t>250</w:t>
      </w:r>
      <w:r>
        <w:rPr>
          <w:rFonts w:hint="eastAsia" w:ascii="仿宋_GB2312" w:hAnsi="仿宋_GB2312" w:eastAsia="仿宋_GB2312" w:cs="仿宋_GB2312"/>
          <w:color w:val="auto"/>
          <w:sz w:val="32"/>
          <w:szCs w:val="32"/>
          <w:highlight w:val="none"/>
        </w:rPr>
        <w:t>元/月（停车位</w:t>
      </w:r>
      <w:r>
        <w:rPr>
          <w:rFonts w:hint="eastAsia" w:ascii="仿宋_GB2312" w:hAnsi="仿宋_GB2312" w:eastAsia="仿宋_GB2312" w:cs="仿宋_GB2312"/>
          <w:color w:val="auto"/>
          <w:sz w:val="32"/>
          <w:szCs w:val="32"/>
          <w:highlight w:val="none"/>
          <w:lang w:eastAsia="zh-CN"/>
        </w:rPr>
        <w:t>排队办理</w:t>
      </w:r>
      <w:r>
        <w:rPr>
          <w:rFonts w:hint="eastAsia" w:ascii="仿宋_GB2312" w:hAnsi="仿宋_GB2312" w:eastAsia="仿宋_GB2312" w:cs="仿宋_GB2312"/>
          <w:color w:val="auto"/>
          <w:sz w:val="32"/>
          <w:szCs w:val="32"/>
          <w:highlight w:val="none"/>
        </w:rPr>
        <w:t>），临时停车费用封顶为10元/天。该小区停车位紧张，现阶段仍有大量住户正在排队轮候，如需办理月卡需按照小区物业制定的相关规定排队轮候。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本项目车辆出入口位于本项目大门，可能产生包括但不限于噪音、烟尘、废气等影响。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4.38</w:t>
      </w:r>
      <w:r>
        <w:rPr>
          <w:rFonts w:hint="eastAsia" w:ascii="仿宋_GB2312" w:hAnsi="仿宋_GB2312" w:eastAsia="仿宋_GB2312" w:cs="仿宋_GB2312"/>
          <w:color w:val="auto"/>
          <w:sz w:val="32"/>
          <w:szCs w:val="32"/>
          <w:highlight w:val="none"/>
        </w:rPr>
        <w:t>元/月.㎡。专项维修金为0.25元/月.㎡。</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以上事项，请认真阅读，感谢您对我区住房保障工作的理解和支持！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3E"/>
    <w:rsid w:val="00121A2A"/>
    <w:rsid w:val="002D2F26"/>
    <w:rsid w:val="004726FD"/>
    <w:rsid w:val="005F0B19"/>
    <w:rsid w:val="00A9643E"/>
    <w:rsid w:val="00AB2E30"/>
    <w:rsid w:val="038F24B5"/>
    <w:rsid w:val="061C4A7B"/>
    <w:rsid w:val="0B8947CF"/>
    <w:rsid w:val="0B9D4253"/>
    <w:rsid w:val="0EA13467"/>
    <w:rsid w:val="0F4C661B"/>
    <w:rsid w:val="20C308A3"/>
    <w:rsid w:val="219F4905"/>
    <w:rsid w:val="24477519"/>
    <w:rsid w:val="257B39D6"/>
    <w:rsid w:val="2AD83B65"/>
    <w:rsid w:val="2EB15D80"/>
    <w:rsid w:val="307A18B7"/>
    <w:rsid w:val="3D612719"/>
    <w:rsid w:val="42FF4DB5"/>
    <w:rsid w:val="4B487E47"/>
    <w:rsid w:val="4D23366D"/>
    <w:rsid w:val="5B8C5645"/>
    <w:rsid w:val="5B91708F"/>
    <w:rsid w:val="5CA35363"/>
    <w:rsid w:val="651E5D8E"/>
    <w:rsid w:val="6ACE553D"/>
    <w:rsid w:val="71D4725C"/>
    <w:rsid w:val="78957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161</Words>
  <Characters>924</Characters>
  <Lines>7</Lines>
  <Paragraphs>2</Paragraphs>
  <TotalTime>1</TotalTime>
  <ScaleCrop>false</ScaleCrop>
  <LinksUpToDate>false</LinksUpToDate>
  <CharactersWithSpaces>1083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2021-10-22T02:49:38Z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