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0" w:rsidRDefault="00357800" w:rsidP="00357800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357800" w:rsidRDefault="00357800" w:rsidP="00357800">
      <w:pPr>
        <w:snapToGrid w:val="0"/>
        <w:spacing w:beforeLines="50" w:before="120" w:afterLines="50" w:after="12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法人单位基本情况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1909"/>
        <w:gridCol w:w="3081"/>
        <w:gridCol w:w="910"/>
        <w:gridCol w:w="1742"/>
      </w:tblGrid>
      <w:tr w:rsidR="00357800" w:rsidTr="00842A15">
        <w:trPr>
          <w:jc w:val="center"/>
        </w:trPr>
        <w:tc>
          <w:tcPr>
            <w:tcW w:w="1783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ＭＬＫ１０１－１表</w:t>
            </w:r>
          </w:p>
        </w:tc>
      </w:tr>
      <w:tr w:rsidR="00357800" w:rsidTr="00842A15">
        <w:trPr>
          <w:jc w:val="center"/>
        </w:trPr>
        <w:tc>
          <w:tcPr>
            <w:tcW w:w="1783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局</w:t>
            </w:r>
          </w:p>
        </w:tc>
      </w:tr>
      <w:tr w:rsidR="00357800" w:rsidTr="00842A15">
        <w:trPr>
          <w:jc w:val="center"/>
        </w:trPr>
        <w:tc>
          <w:tcPr>
            <w:tcW w:w="1783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国统字(2016)125号</w:t>
            </w:r>
          </w:p>
        </w:tc>
      </w:tr>
      <w:tr w:rsidR="00357800" w:rsidTr="00842A15">
        <w:trPr>
          <w:jc w:val="center"/>
        </w:trPr>
        <w:tc>
          <w:tcPr>
            <w:tcW w:w="1783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357800" w:rsidRDefault="00357800" w:rsidP="00842A1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357800" w:rsidRDefault="00357800" w:rsidP="00842A15"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１８年</w:t>
            </w:r>
            <w:r>
              <w:rPr>
                <w:rFonts w:ascii="宋体" w:hAnsi="宋体" w:hint="eastAsia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 w:rsidR="00357800" w:rsidRDefault="00357800" w:rsidP="00357800">
      <w:pPr>
        <w:spacing w:line="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875"/>
        <w:gridCol w:w="508"/>
        <w:gridCol w:w="93"/>
        <w:gridCol w:w="2427"/>
        <w:gridCol w:w="2053"/>
      </w:tblGrid>
      <w:tr w:rsidR="00357800" w:rsidTr="00842A15">
        <w:trPr>
          <w:trHeight w:val="583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ind w:firstLineChars="232" w:firstLine="418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 w:rsidR="00357800" w:rsidRDefault="00357800" w:rsidP="00842A1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3"/>
            <w:vAlign w:val="bottom"/>
          </w:tcPr>
          <w:p w:rsidR="00357800" w:rsidRDefault="00357800" w:rsidP="00842A15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组织机构代码：□□□□□□□□－□</w:t>
            </w:r>
          </w:p>
          <w:p w:rsidR="00357800" w:rsidRDefault="00357800" w:rsidP="00842A15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统一社会信用代码：</w:t>
            </w:r>
          </w:p>
          <w:p w:rsidR="00357800" w:rsidRDefault="00357800" w:rsidP="00842A15">
            <w:pPr>
              <w:snapToGrid w:val="0"/>
              <w:ind w:firstLineChars="700" w:firstLine="12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</w:tc>
      </w:tr>
      <w:tr w:rsidR="00357800" w:rsidTr="00842A15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3"/>
            <w:vAlign w:val="bottom"/>
          </w:tcPr>
          <w:p w:rsidR="00357800" w:rsidRDefault="00357800" w:rsidP="00842A15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单位详细名称：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</w:tc>
      </w:tr>
      <w:tr w:rsidR="00357800" w:rsidTr="00842A15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357800" w:rsidRDefault="00357800" w:rsidP="00842A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3"/>
            <w:vAlign w:val="bottom"/>
          </w:tcPr>
          <w:p w:rsidR="00357800" w:rsidRDefault="00357800" w:rsidP="00842A15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法定代表人（单位负责人）：</w:t>
            </w:r>
            <w:r>
              <w:rPr>
                <w:szCs w:val="21"/>
                <w:u w:val="single"/>
              </w:rPr>
              <w:t xml:space="preserve">                 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黑体" w:eastAsia="黑体" w:hAnsi="宋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  <w:szCs w:val="21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  <w:szCs w:val="21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  <w:szCs w:val="21"/>
              </w:rPr>
              <w:t>□□□</w:t>
            </w:r>
          </w:p>
          <w:p w:rsidR="00357800" w:rsidRDefault="00357800" w:rsidP="00842A15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357800" w:rsidRDefault="00357800" w:rsidP="00842A15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proofErr w:type="gramStart"/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  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357800" w:rsidRDefault="00357800" w:rsidP="00842A15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单位位于：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  <w:szCs w:val="21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  <w:szCs w:val="21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  <w:szCs w:val="21"/>
              </w:rPr>
              <w:t>□□□</w:t>
            </w:r>
          </w:p>
          <w:p w:rsidR="00357800" w:rsidRDefault="00357800" w:rsidP="00842A15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357800" w:rsidRDefault="00357800" w:rsidP="00842A15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注册地位于：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Cs w:val="21"/>
                <w:u w:val="single"/>
              </w:rPr>
              <w:t xml:space="preserve">　　　　</w:t>
            </w:r>
            <w:proofErr w:type="gramEnd"/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长途区号    □□□□□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    □□□□□□□□-□□□□□□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    □□□□□□□□□□□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传真号码    □□□□□□□□-□□□□□□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gridSpan w:val="2"/>
            <w:vAlign w:val="bottom"/>
          </w:tcPr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  <w:r>
              <w:rPr>
                <w:szCs w:val="21"/>
                <w:u w:val="single"/>
              </w:rPr>
              <w:t xml:space="preserve">                            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szCs w:val="21"/>
                <w:u w:val="single"/>
              </w:rPr>
            </w:pP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szCs w:val="21"/>
                <w:u w:val="single"/>
              </w:rPr>
            </w:pP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址</w:t>
            </w:r>
            <w:proofErr w:type="gramEnd"/>
            <w:r>
              <w:rPr>
                <w:szCs w:val="21"/>
                <w:u w:val="single"/>
              </w:rPr>
              <w:t xml:space="preserve">                            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6903" w:type="dxa"/>
            <w:gridSpan w:val="4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行业类别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或主要产品</w:t>
            </w:r>
            <w:r>
              <w:rPr>
                <w:rFonts w:ascii="宋体" w:hAnsi="宋体" w:cs="宋体"/>
                <w:sz w:val="18"/>
                <w:szCs w:val="18"/>
              </w:rPr>
              <w:t>) 1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  <w:tc>
          <w:tcPr>
            <w:tcW w:w="2053" w:type="dxa"/>
            <w:vAlign w:val="bottom"/>
          </w:tcPr>
          <w:p w:rsidR="00357800" w:rsidRDefault="00357800" w:rsidP="00842A15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行业代码  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357800" w:rsidRDefault="00357800" w:rsidP="00842A15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pacing w:val="-10"/>
                <w:sz w:val="18"/>
                <w:szCs w:val="18"/>
              </w:rPr>
              <w:t>)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登记注册(或批准)情况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如登记注册或批准机关为多个，请复选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:rsidR="00357800" w:rsidRDefault="00357800" w:rsidP="00842A1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机关级别：1国家   2省(自治区、直辖市)   3地(区、市、州、盟)    4县(区、市、旗)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1.工商行政管理部门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2.编制部门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3.民政部门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4.国家税务部门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5.地方税务部门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9.其他(请注明批准机关)      机关级别 □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登记注册类型    □□□</w:t>
            </w:r>
          </w:p>
          <w:p w:rsidR="00357800" w:rsidRDefault="00357800" w:rsidP="00842A1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171 私营独资           230 港澳台商独资              330 外资企业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141 国有联营       172 私营合伙  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174 私营股份有限公司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190 其他</w:t>
            </w:r>
          </w:p>
          <w:p w:rsidR="00357800" w:rsidRDefault="00357800" w:rsidP="00842A15">
            <w:pPr>
              <w:snapToGrid w:val="0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5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 w:rsidR="00357800" w:rsidRDefault="00357800" w:rsidP="00357800">
      <w:pPr>
        <w:rPr>
          <w:rFonts w:ascii="宋体"/>
          <w:sz w:val="18"/>
          <w:szCs w:val="18"/>
        </w:rPr>
        <w:sectPr w:rsidR="00357800">
          <w:footerReference w:type="default" r:id="rId6"/>
          <w:pgSz w:w="11906" w:h="16838"/>
          <w:pgMar w:top="1418" w:right="1247" w:bottom="1247" w:left="1247" w:header="851" w:footer="992" w:gutter="0"/>
          <w:pgNumType w:fmt="numberInDash"/>
          <w:cols w:space="720"/>
          <w:docGrid w:linePitch="312"/>
        </w:sectPr>
      </w:pPr>
    </w:p>
    <w:p w:rsidR="00357800" w:rsidRDefault="00357800" w:rsidP="00357800">
      <w:pPr>
        <w:rPr>
          <w:szCs w:val="2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956"/>
      </w:tblGrid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pacing w:line="22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隶属关系      □□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中央    20 省(自治区、直辖市)     40 地(区、市、州、盟)     50 县(区、市、旗)     61 街道</w:t>
            </w:r>
          </w:p>
          <w:p w:rsidR="00357800" w:rsidRDefault="00357800" w:rsidP="00842A15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 镇      63 乡                     71 社区(居委会)           72 村委会             90 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pacing w:line="22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时间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pacing w:line="220" w:lineRule="exact"/>
              <w:ind w:leftChars="7" w:left="1905" w:hangingChars="1050" w:hanging="18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营业状态□ 1 营业 2 停业(歇业) 3 筹建4 当年关闭 5当年破产 6当年注销 7当年</w:t>
            </w:r>
            <w:r>
              <w:rPr>
                <w:rFonts w:ascii="宋体" w:hAnsi="宋体"/>
                <w:sz w:val="18"/>
                <w:szCs w:val="18"/>
              </w:rPr>
              <w:t xml:space="preserve">吊销 </w:t>
            </w:r>
            <w:r>
              <w:rPr>
                <w:rFonts w:ascii="宋体" w:hAnsi="宋体" w:hint="eastAsia"/>
                <w:sz w:val="18"/>
                <w:szCs w:val="18"/>
              </w:rPr>
              <w:t>8注册</w:t>
            </w:r>
            <w:r>
              <w:rPr>
                <w:rFonts w:ascii="宋体" w:hAnsi="宋体"/>
                <w:sz w:val="18"/>
                <w:szCs w:val="18"/>
              </w:rPr>
              <w:t>未经营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9 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执行会计标准类别    □</w:t>
            </w:r>
          </w:p>
          <w:p w:rsidR="00357800" w:rsidRDefault="00357800" w:rsidP="00842A15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357800" w:rsidRDefault="00357800" w:rsidP="00842A15">
            <w:pPr>
              <w:spacing w:line="22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执行企业会计准则情况     □ </w:t>
            </w:r>
          </w:p>
          <w:p w:rsidR="00357800" w:rsidRDefault="00357800" w:rsidP="00842A15">
            <w:pPr>
              <w:spacing w:line="22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机构类型      □□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:rsidR="00357800" w:rsidRDefault="00357800" w:rsidP="00842A15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 w:hint="eastAsia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90 其他组织机构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产业活动单位数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其中：  1 农林牧渔业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2 工业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3 建筑业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357800" w:rsidRDefault="00357800" w:rsidP="00842A15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 批发和零售业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 5 住宿和餐饮业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6 房地产业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9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从业人员 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从业人员期末人数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人         其中：女性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企业主要经济指标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资产总计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非企业单位主要经济指标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非企业单位支出（费用）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年末资产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 集团母公司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(核心企业或集团总部) 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 成员企业——请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填直接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上级法人单位组织机构代码    □□□□□□□□—□</w:t>
            </w:r>
          </w:p>
          <w:p w:rsidR="00357800" w:rsidRDefault="00357800" w:rsidP="00842A15">
            <w:pPr>
              <w:spacing w:line="220" w:lineRule="exact"/>
              <w:ind w:firstLineChars="1200" w:firstLine="21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建筑业及房地产业企业资质等级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房地产开发经营业企业资质等级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ascii="宋体" w:hAnsi="宋体" w:hint="eastAsia"/>
                <w:sz w:val="18"/>
                <w:szCs w:val="18"/>
              </w:rPr>
              <w:t>业企业经营形式 □ 1 独立门店     2 连锁总店(总部)  3 连锁门店    9 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零售业态    □□□□</w:t>
            </w:r>
          </w:p>
          <w:p w:rsidR="00357800" w:rsidRDefault="00357800" w:rsidP="00842A15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有店铺零售</w:t>
            </w:r>
          </w:p>
          <w:p w:rsidR="00357800" w:rsidRDefault="00357800" w:rsidP="00842A15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 w:rsidR="00357800" w:rsidRDefault="00357800" w:rsidP="00842A15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 w:rsidR="00357800" w:rsidRDefault="00357800" w:rsidP="00842A15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无店铺零售  </w:t>
            </w:r>
          </w:p>
          <w:p w:rsidR="00357800" w:rsidRDefault="00357800" w:rsidP="00842A15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2010 电视购物   2020 邮购     2030 网上商店    2040 自动售货亭    2050 电话购物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2090其他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批发和零售业年末零售营业面积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住宿业企业星级评定情况      □      1 一星     2 二星    3 三星    4 四星    5 五星    9 其他</w:t>
            </w:r>
          </w:p>
        </w:tc>
      </w:tr>
      <w:tr w:rsidR="00357800" w:rsidTr="00842A15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800" w:rsidRDefault="00357800" w:rsidP="00842A1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357800" w:rsidRDefault="00357800" w:rsidP="00842A1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住宿和餐饮业年末餐饮营业面积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</w:tbl>
    <w:p w:rsidR="00357800" w:rsidRDefault="00357800" w:rsidP="00357800">
      <w:pPr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     统计负责人：             填表人：              填表人移动电话号码：</w:t>
      </w:r>
    </w:p>
    <w:p w:rsidR="00357800" w:rsidRDefault="00357800" w:rsidP="00357800">
      <w:pPr>
        <w:spacing w:line="260" w:lineRule="exact"/>
        <w:ind w:leftChars="-270" w:rightChars="-297" w:right="-624" w:hangingChars="315" w:hanging="567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联系电话：                                                             填表日期：20   年   月   日</w:t>
      </w:r>
    </w:p>
    <w:p w:rsidR="00357800" w:rsidRDefault="00357800" w:rsidP="00357800">
      <w:pPr>
        <w:spacing w:line="260" w:lineRule="exact"/>
        <w:ind w:leftChars="-270" w:rightChars="175" w:right="368" w:hangingChars="315" w:hanging="567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（法人单位在此盖章）</w:t>
      </w:r>
    </w:p>
    <w:p w:rsidR="00357800" w:rsidRDefault="00357800" w:rsidP="00357800">
      <w:pPr>
        <w:spacing w:line="260" w:lineRule="exact"/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说明：新增单位填报时，表中企业主要经济指标和非企业单位主要经济指标填全年预计数。</w:t>
      </w:r>
    </w:p>
    <w:p w:rsidR="00357800" w:rsidRDefault="00357800" w:rsidP="00357800">
      <w:pPr>
        <w:rPr>
          <w:szCs w:val="21"/>
        </w:rPr>
      </w:pPr>
    </w:p>
    <w:p w:rsidR="00357800" w:rsidRDefault="00357800" w:rsidP="00357800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357800" w:rsidRDefault="00357800" w:rsidP="00357800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5A1C6E" w:rsidRPr="00357800" w:rsidRDefault="005A1C6E">
      <w:bookmarkStart w:id="0" w:name="_GoBack"/>
      <w:bookmarkEnd w:id="0"/>
    </w:p>
    <w:sectPr w:rsidR="005A1C6E" w:rsidRPr="0035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EE" w:rsidRDefault="00F273EE" w:rsidP="00357800">
      <w:r>
        <w:separator/>
      </w:r>
    </w:p>
  </w:endnote>
  <w:endnote w:type="continuationSeparator" w:id="0">
    <w:p w:rsidR="00F273EE" w:rsidRDefault="00F273EE" w:rsidP="0035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00" w:rsidRDefault="0035780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357800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357800" w:rsidRDefault="003578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EE" w:rsidRDefault="00F273EE" w:rsidP="00357800">
      <w:r>
        <w:separator/>
      </w:r>
    </w:p>
  </w:footnote>
  <w:footnote w:type="continuationSeparator" w:id="0">
    <w:p w:rsidR="00F273EE" w:rsidRDefault="00F273EE" w:rsidP="0035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BC"/>
    <w:rsid w:val="00357800"/>
    <w:rsid w:val="004600BC"/>
    <w:rsid w:val="00507E51"/>
    <w:rsid w:val="00573264"/>
    <w:rsid w:val="005A1C6E"/>
    <w:rsid w:val="007A59F2"/>
    <w:rsid w:val="00956651"/>
    <w:rsid w:val="00D3068D"/>
    <w:rsid w:val="00D96B86"/>
    <w:rsid w:val="00F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495EF-FF51-4953-AAAC-6B74D64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78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5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8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Company>微软中国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2017-12-07T09:42:00Z</dcterms:created>
  <dcterms:modified xsi:type="dcterms:W3CDTF">2017-12-07T09:42:00Z</dcterms:modified>
</cp:coreProperties>
</file>