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 w:cs="宋体"/>
          <w:sz w:val="36"/>
          <w:szCs w:val="36"/>
        </w:rPr>
        <w:t>园山街道福田村福村路边坡等5处地质灾害和危险边坡治理工程-福田村福村路边坡、西坑绿道盐田方向边坡、西坑盐排检查站后侧挡墙</w:t>
      </w:r>
    </w:p>
    <w:p>
      <w:pPr>
        <w:autoSpaceDE w:val="0"/>
        <w:autoSpaceDN w:val="0"/>
        <w:adjustRightInd w:val="0"/>
        <w:spacing w:line="400" w:lineRule="exact"/>
        <w:jc w:val="center"/>
        <w:rPr>
          <w:rFonts w:ascii="Times New Roman" w:hAnsi="Times New Roman" w:cs="Times New Roman"/>
          <w:kern w:val="0"/>
          <w:sz w:val="36"/>
          <w:szCs w:val="36"/>
          <w:lang w:val="zh-CN"/>
        </w:rPr>
      </w:pPr>
      <w:r>
        <w:rPr>
          <w:rFonts w:hint="eastAsia" w:ascii="Times New Roman" w:hAnsi="Times New Roman" w:cs="宋体"/>
          <w:kern w:val="0"/>
          <w:sz w:val="36"/>
          <w:szCs w:val="36"/>
          <w:lang w:val="zh-CN"/>
        </w:rPr>
        <w:t>锚杆检测技术要求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</w:rPr>
        <w:t>2022</w:t>
      </w:r>
      <w:r>
        <w:rPr>
          <w:rFonts w:hint="eastAsia" w:cs="宋体"/>
          <w:sz w:val="28"/>
          <w:szCs w:val="28"/>
        </w:rPr>
        <w:t>年</w:t>
      </w:r>
      <w:r>
        <w:rPr>
          <w:sz w:val="28"/>
          <w:szCs w:val="28"/>
        </w:rPr>
        <w:t>11</w:t>
      </w:r>
      <w:r>
        <w:rPr>
          <w:rFonts w:hint="eastAsia" w:cs="宋体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 w:cs="宋体"/>
          <w:sz w:val="28"/>
          <w:szCs w:val="28"/>
        </w:rPr>
        <w:t>日</w:t>
      </w: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b/>
          <w:bCs/>
          <w:kern w:val="0"/>
          <w:sz w:val="24"/>
          <w:szCs w:val="24"/>
          <w:lang w:val="zh-CN"/>
        </w:rPr>
      </w:pPr>
      <w:r>
        <w:rPr>
          <w:rFonts w:hint="eastAsia" w:ascii="Times New Roman" w:hAnsi="Times New Roman" w:cs="宋体"/>
          <w:b/>
          <w:bCs/>
          <w:kern w:val="0"/>
          <w:sz w:val="24"/>
          <w:szCs w:val="24"/>
          <w:lang w:val="zh-CN"/>
        </w:rPr>
        <w:t>一、检测内容及要求</w:t>
      </w:r>
    </w:p>
    <w:p>
      <w:pPr>
        <w:autoSpaceDE w:val="0"/>
        <w:autoSpaceDN w:val="0"/>
        <w:adjustRightInd w:val="0"/>
        <w:spacing w:line="400" w:lineRule="exact"/>
        <w:ind w:left="-540" w:leftChars="-257" w:firstLine="48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hint="eastAsia" w:ascii="Times New Roman" w:hAnsi="Times New Roman" w:cs="宋体"/>
          <w:kern w:val="0"/>
          <w:sz w:val="24"/>
          <w:szCs w:val="24"/>
          <w:lang w:val="zh-CN"/>
        </w:rPr>
        <w:t>（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1</w:t>
      </w:r>
      <w:r>
        <w:rPr>
          <w:rFonts w:hint="eastAsia" w:ascii="Times New Roman" w:hAnsi="Times New Roman" w:cs="宋体"/>
          <w:kern w:val="0"/>
          <w:sz w:val="24"/>
          <w:szCs w:val="24"/>
          <w:lang w:val="zh-CN"/>
        </w:rPr>
        <w:t>）为了指导施工，确保工程的顺利进行，应按照规范要求对锚杆进行基本试验和验收试验。</w:t>
      </w:r>
    </w:p>
    <w:p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hint="eastAsia" w:ascii="Times New Roman" w:hAnsi="Times New Roman" w:cs="宋体"/>
          <w:kern w:val="0"/>
          <w:sz w:val="24"/>
          <w:szCs w:val="24"/>
          <w:lang w:val="zh-CN"/>
        </w:rPr>
        <w:t>（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2</w:t>
      </w:r>
      <w:r>
        <w:rPr>
          <w:rFonts w:hint="eastAsia" w:ascii="Times New Roman" w:hAnsi="Times New Roman" w:cs="宋体"/>
          <w:kern w:val="0"/>
          <w:sz w:val="24"/>
          <w:szCs w:val="24"/>
          <w:lang w:val="zh-CN"/>
        </w:rPr>
        <w:t>）本工程施工前，应由建设方委托具备相应资质的第三方对该工程的锚杆进行检测，检测单位应编制检测方案，检测方案应经建设、设计、监理等单位认可。</w:t>
      </w:r>
    </w:p>
    <w:p>
      <w:pPr>
        <w:pStyle w:val="12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firstLineChars="0"/>
        <w:rPr>
          <w:rFonts w:ascii="Times New Roman" w:hAnsi="Times New Roman" w:cs="宋体"/>
          <w:kern w:val="0"/>
          <w:sz w:val="24"/>
          <w:szCs w:val="24"/>
          <w:lang w:val="zh-CN"/>
        </w:rPr>
      </w:pPr>
      <w:r>
        <w:rPr>
          <w:rFonts w:hint="eastAsia" w:ascii="Times New Roman" w:hAnsi="Times New Roman" w:cs="宋体"/>
          <w:kern w:val="0"/>
          <w:sz w:val="24"/>
          <w:szCs w:val="24"/>
          <w:lang w:val="zh-CN"/>
        </w:rPr>
        <w:t>锚杆检测项目如下：</w:t>
      </w:r>
    </w:p>
    <w:p>
      <w:pPr>
        <w:pStyle w:val="12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firstLineChars="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zh-CN"/>
        </w:rPr>
        <w:t>基本实验，每种试验锚杆数量不少于3根；</w:t>
      </w:r>
    </w:p>
    <w:p>
      <w:pPr>
        <w:pStyle w:val="12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firstLineChars="0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zh-CN"/>
        </w:rPr>
        <w:t>验收试验，取每种类型锚杆总数的5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%</w:t>
      </w:r>
      <w:r>
        <w:rPr>
          <w:rFonts w:hint="eastAsia" w:ascii="Times New Roman" w:hAnsi="Times New Roman" w:cs="Times New Roman"/>
          <w:kern w:val="0"/>
          <w:sz w:val="24"/>
          <w:szCs w:val="24"/>
          <w:lang w:val="zh-CN"/>
        </w:rPr>
        <w:t>，且不得少于5根。</w:t>
      </w:r>
    </w:p>
    <w:p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400" w:lineRule="exact"/>
        <w:rPr>
          <w:rFonts w:ascii="Times New Roman" w:hAnsi="Times New Roman" w:cs="宋体"/>
          <w:b/>
          <w:bCs/>
          <w:kern w:val="0"/>
          <w:sz w:val="24"/>
          <w:szCs w:val="24"/>
          <w:lang w:val="zh-CN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zh-CN"/>
        </w:rPr>
        <w:t>二、</w:t>
      </w:r>
      <w:r>
        <w:rPr>
          <w:rFonts w:hint="eastAsia" w:ascii="Times New Roman" w:hAnsi="Times New Roman" w:cs="宋体"/>
          <w:b/>
          <w:bCs/>
          <w:kern w:val="0"/>
          <w:sz w:val="24"/>
          <w:szCs w:val="24"/>
          <w:lang w:val="zh-CN"/>
        </w:rPr>
        <w:t>检测数量：</w:t>
      </w:r>
    </w:p>
    <w:p>
      <w:pPr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drawing>
          <wp:inline distT="0" distB="0" distL="0" distR="0">
            <wp:extent cx="5523230" cy="4293870"/>
            <wp:effectExtent l="0" t="0" r="1270" b="0"/>
            <wp:docPr id="1" name="图片 1" descr="图示, 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示, 表格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1" t="5788" r="7889" b="50659"/>
                    <a:stretch>
                      <a:fillRect/>
                    </a:stretch>
                  </pic:blipFill>
                  <pic:spPr>
                    <a:xfrm>
                      <a:off x="0" y="0"/>
                      <a:ext cx="5548103" cy="431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400" w:lineRule="exact"/>
        <w:rPr>
          <w:rFonts w:ascii="Times New Roman" w:hAnsi="Times New Roman" w:cs="宋体"/>
          <w:kern w:val="0"/>
          <w:sz w:val="24"/>
          <w:szCs w:val="24"/>
          <w:lang w:val="zh-CN"/>
        </w:rPr>
      </w:pPr>
      <w:r>
        <w:rPr>
          <w:rFonts w:hint="eastAsia" w:ascii="Times New Roman" w:hAnsi="Times New Roman" w:cs="宋体"/>
          <w:kern w:val="0"/>
          <w:sz w:val="24"/>
          <w:szCs w:val="24"/>
          <w:lang w:val="zh-CN"/>
        </w:rPr>
        <w:t xml:space="preserve"> </w:t>
      </w:r>
      <w:r>
        <w:rPr>
          <w:rFonts w:ascii="Times New Roman" w:hAnsi="Times New Roman" w:cs="宋体"/>
          <w:kern w:val="0"/>
          <w:sz w:val="24"/>
          <w:szCs w:val="24"/>
          <w:lang w:val="zh-CN"/>
        </w:rPr>
        <w:t xml:space="preserve">   </w:t>
      </w:r>
    </w:p>
    <w:p>
      <w:pPr>
        <w:autoSpaceDE w:val="0"/>
        <w:autoSpaceDN w:val="0"/>
        <w:adjustRightInd w:val="0"/>
        <w:spacing w:line="400" w:lineRule="exact"/>
        <w:rPr>
          <w:rFonts w:ascii="Times New Roman" w:hAnsi="Times New Roman" w:cs="宋体"/>
          <w:kern w:val="0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cs="宋体"/>
          <w:b/>
          <w:bCs/>
          <w:kern w:val="0"/>
          <w:sz w:val="24"/>
          <w:szCs w:val="24"/>
          <w:lang w:val="zh-CN"/>
        </w:rPr>
      </w:pPr>
      <w:r>
        <w:rPr>
          <w:rFonts w:hint="eastAsia" w:ascii="Times New Roman" w:hAnsi="Times New Roman" w:cs="宋体"/>
          <w:b/>
          <w:bCs/>
          <w:kern w:val="0"/>
          <w:sz w:val="24"/>
          <w:szCs w:val="24"/>
          <w:lang w:val="zh-CN"/>
        </w:rPr>
        <w:t>三、基本试验要求</w:t>
      </w:r>
    </w:p>
    <w:p>
      <w:pPr>
        <w:spacing w:line="360" w:lineRule="auto"/>
        <w:ind w:firstLine="420" w:firstLineChars="200"/>
        <w:rPr>
          <w:rFonts w:cs="Times New Roman"/>
        </w:rPr>
      </w:pPr>
      <w:r>
        <w:rPr>
          <w:rFonts w:hint="eastAsia" w:cs="Times New Roman"/>
        </w:rPr>
        <w:t>锚杆锚固体强度达到设计强度的的9</w:t>
      </w:r>
      <w:r>
        <w:rPr>
          <w:rFonts w:cs="Times New Roman"/>
        </w:rPr>
        <w:t>0%</w:t>
      </w:r>
      <w:r>
        <w:rPr>
          <w:rFonts w:hint="eastAsia" w:cs="Times New Roman"/>
        </w:rPr>
        <w:t>方可进行试验；</w:t>
      </w:r>
    </w:p>
    <w:p>
      <w:pPr>
        <w:spacing w:line="360" w:lineRule="auto"/>
        <w:rPr>
          <w:rFonts w:cs="Times New Roman"/>
        </w:rPr>
      </w:pPr>
      <w:r>
        <w:rPr>
          <w:rFonts w:hint="eastAsia" w:cs="Times New Roman"/>
        </w:rPr>
        <w:t xml:space="preserve"> </w:t>
      </w:r>
      <w:r>
        <w:rPr>
          <w:rFonts w:cs="Times New Roman"/>
        </w:rPr>
        <w:t xml:space="preserve">   </w:t>
      </w:r>
      <w:r>
        <w:rPr>
          <w:rFonts w:hint="eastAsia" w:cs="Times New Roman"/>
        </w:rPr>
        <w:t>锚杆基本试验应采用循环加、卸荷法；</w:t>
      </w:r>
    </w:p>
    <w:p>
      <w:pPr>
        <w:spacing w:line="360" w:lineRule="auto"/>
        <w:ind w:firstLine="420"/>
        <w:rPr>
          <w:rFonts w:hint="eastAsia" w:cs="Times New Roman"/>
        </w:rPr>
      </w:pPr>
      <w:r>
        <w:rPr>
          <w:rFonts w:hint="eastAsia" w:cs="Times New Roman"/>
        </w:rPr>
        <w:t>其它未尽事宜详见规范要求。</w:t>
      </w:r>
    </w:p>
    <w:p>
      <w:pPr>
        <w:spacing w:line="360" w:lineRule="auto"/>
        <w:ind w:firstLine="420"/>
        <w:rPr>
          <w:rFonts w:hint="eastAsia" w:cs="Times New Roman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cs="宋体"/>
          <w:b/>
          <w:bCs/>
          <w:kern w:val="0"/>
          <w:sz w:val="24"/>
          <w:szCs w:val="24"/>
          <w:lang w:val="zh-CN"/>
        </w:rPr>
      </w:pPr>
      <w:r>
        <w:rPr>
          <w:rFonts w:hint="eastAsia" w:ascii="Times New Roman" w:hAnsi="Times New Roman" w:cs="宋体"/>
          <w:b/>
          <w:bCs/>
          <w:kern w:val="0"/>
          <w:sz w:val="24"/>
          <w:szCs w:val="24"/>
          <w:lang w:val="zh-CN"/>
        </w:rPr>
        <w:t>四、验收试验要求</w:t>
      </w:r>
    </w:p>
    <w:p>
      <w:pPr>
        <w:spacing w:line="360" w:lineRule="auto"/>
        <w:rPr>
          <w:rFonts w:hint="eastAsia" w:cs="Times New Roman"/>
        </w:rPr>
      </w:pPr>
      <w:r>
        <w:rPr>
          <w:rFonts w:hint="eastAsia" w:cs="Times New Roman"/>
        </w:rPr>
        <w:t xml:space="preserve"> </w:t>
      </w:r>
      <w:r>
        <w:rPr>
          <w:rFonts w:cs="Times New Roman"/>
        </w:rPr>
        <w:t xml:space="preserve">   </w:t>
      </w:r>
      <w:r>
        <w:rPr>
          <w:rFonts w:hint="eastAsia" w:cs="Times New Roman"/>
        </w:rPr>
        <w:t>验收试验的目的是检验施工质量是否达到设计要求，当验收锚杆不合格时，应按锚杆总数的3</w:t>
      </w:r>
      <w:r>
        <w:rPr>
          <w:rFonts w:cs="Times New Roman"/>
        </w:rPr>
        <w:t>0%</w:t>
      </w:r>
      <w:r>
        <w:rPr>
          <w:rFonts w:hint="eastAsia" w:cs="Times New Roman"/>
        </w:rPr>
        <w:t>重新抽检，重新抽检有不合格时应全数进行检验。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17CFC"/>
    <w:multiLevelType w:val="multilevel"/>
    <w:tmpl w:val="2D317CFC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213349"/>
    <w:multiLevelType w:val="multilevel"/>
    <w:tmpl w:val="49213349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DD5"/>
    <w:rsid w:val="0002305F"/>
    <w:rsid w:val="0009407A"/>
    <w:rsid w:val="000C0072"/>
    <w:rsid w:val="001021E6"/>
    <w:rsid w:val="00110013"/>
    <w:rsid w:val="00172A27"/>
    <w:rsid w:val="00350666"/>
    <w:rsid w:val="003C3F57"/>
    <w:rsid w:val="00403B05"/>
    <w:rsid w:val="004A571F"/>
    <w:rsid w:val="005B33A2"/>
    <w:rsid w:val="005C1AB6"/>
    <w:rsid w:val="006D2B8B"/>
    <w:rsid w:val="007121C8"/>
    <w:rsid w:val="00851C01"/>
    <w:rsid w:val="00861132"/>
    <w:rsid w:val="009B3726"/>
    <w:rsid w:val="009E5661"/>
    <w:rsid w:val="00A10790"/>
    <w:rsid w:val="00A152F7"/>
    <w:rsid w:val="00AF77D9"/>
    <w:rsid w:val="00B40187"/>
    <w:rsid w:val="00BB0E44"/>
    <w:rsid w:val="00BB27DA"/>
    <w:rsid w:val="00BE2D33"/>
    <w:rsid w:val="00BF410C"/>
    <w:rsid w:val="00C52E3C"/>
    <w:rsid w:val="00CC6A3B"/>
    <w:rsid w:val="00D128B5"/>
    <w:rsid w:val="00DC7B77"/>
    <w:rsid w:val="00E56F38"/>
    <w:rsid w:val="00E65BBF"/>
    <w:rsid w:val="00ED5476"/>
    <w:rsid w:val="00FD77F8"/>
    <w:rsid w:val="074702A0"/>
    <w:rsid w:val="0B0B605F"/>
    <w:rsid w:val="0CF414E1"/>
    <w:rsid w:val="15B7499D"/>
    <w:rsid w:val="393723CB"/>
    <w:rsid w:val="44267C68"/>
    <w:rsid w:val="49A43353"/>
    <w:rsid w:val="5DF26C12"/>
    <w:rsid w:val="67B837D1"/>
    <w:rsid w:val="68DA1F0E"/>
    <w:rsid w:val="7576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字符"/>
    <w:basedOn w:val="7"/>
    <w:link w:val="2"/>
    <w:semiHidden/>
    <w:qFormat/>
    <w:locked/>
    <w:uiPriority w:val="99"/>
  </w:style>
  <w:style w:type="character" w:customStyle="1" w:styleId="9">
    <w:name w:val="批注框文本 字符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semiHidden/>
    <w:qFormat/>
    <w:uiPriority w:val="99"/>
    <w:rPr>
      <w:rFonts w:cs="Calibri"/>
      <w:kern w:val="2"/>
      <w:sz w:val="18"/>
      <w:szCs w:val="18"/>
    </w:rPr>
  </w:style>
  <w:style w:type="character" w:customStyle="1" w:styleId="11">
    <w:name w:val="页脚 字符"/>
    <w:basedOn w:val="7"/>
    <w:link w:val="4"/>
    <w:semiHidden/>
    <w:qFormat/>
    <w:uiPriority w:val="99"/>
    <w:rPr>
      <w:rFonts w:cs="Calibri"/>
      <w:kern w:val="2"/>
      <w:sz w:val="18"/>
      <w:szCs w:val="18"/>
    </w:rPr>
  </w:style>
  <w:style w:type="paragraph" w:styleId="12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3</Pages>
  <Words>73</Words>
  <Characters>418</Characters>
  <Lines>3</Lines>
  <Paragraphs>1</Paragraphs>
  <TotalTime>20</TotalTime>
  <ScaleCrop>false</ScaleCrop>
  <LinksUpToDate>false</LinksUpToDate>
  <CharactersWithSpaces>490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2020-06-28T01:43:00Z</dcterms:created>
  <dc:creator>xuxiaohong</dc:creator>
  <cp:lastModifiedBy>阳光</cp:lastModifiedBy>
  <dcterms:modified xsi:type="dcterms:W3CDTF">2022-11-02T01:37:45Z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C667C974C2044B3B9320E44DA9C97BAB</vt:lpwstr>
  </property>
</Properties>
</file>