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rPr>
      </w:pPr>
      <w:r>
        <w:rPr>
          <w:rFonts w:hint="default"/>
          <w:b/>
          <w:bCs/>
          <w:color w:val="auto"/>
          <w:sz w:val="44"/>
          <w:szCs w:val="44"/>
          <w:lang w:eastAsia="zh-CN"/>
        </w:rPr>
        <w:t>龙岗区水务大楼</w:t>
      </w:r>
      <w:r>
        <w:rPr>
          <w:rFonts w:hint="eastAsia"/>
          <w:b/>
          <w:bCs/>
          <w:color w:val="auto"/>
          <w:sz w:val="44"/>
          <w:szCs w:val="44"/>
        </w:rPr>
        <w:t>节水标杆创建</w:t>
      </w:r>
      <w:r>
        <w:rPr>
          <w:rFonts w:hint="eastAsia"/>
          <w:b/>
          <w:bCs/>
          <w:color w:val="auto"/>
          <w:sz w:val="44"/>
          <w:szCs w:val="44"/>
          <w:lang w:eastAsia="zh-CN"/>
        </w:rPr>
        <w:t>采购</w:t>
      </w:r>
      <w:r>
        <w:rPr>
          <w:rFonts w:hint="eastAsia"/>
          <w:b/>
          <w:bCs/>
          <w:color w:val="auto"/>
          <w:sz w:val="44"/>
          <w:szCs w:val="44"/>
        </w:rPr>
        <w:t>项目</w:t>
      </w:r>
    </w:p>
    <w:p>
      <w:pPr>
        <w:jc w:val="center"/>
        <w:rPr>
          <w:b/>
          <w:bCs/>
          <w:color w:val="auto"/>
          <w:szCs w:val="21"/>
        </w:rPr>
      </w:pPr>
      <w:r>
        <w:rPr>
          <w:rFonts w:hint="eastAsia"/>
          <w:b/>
          <w:bCs/>
          <w:color w:val="auto"/>
          <w:sz w:val="44"/>
          <w:szCs w:val="44"/>
        </w:rPr>
        <w:t>情况说明</w:t>
      </w:r>
    </w:p>
    <w:p>
      <w:pPr>
        <w:spacing w:line="400" w:lineRule="exact"/>
        <w:ind w:firstLine="441" w:firstLineChars="200"/>
        <w:rPr>
          <w:rFonts w:ascii="宋体" w:hAnsi="宋体" w:eastAsia="宋体"/>
          <w:b/>
          <w:bCs/>
          <w:color w:val="auto"/>
          <w:sz w:val="22"/>
          <w:szCs w:val="22"/>
        </w:rPr>
      </w:pPr>
    </w:p>
    <w:p>
      <w:pPr>
        <w:spacing w:line="440" w:lineRule="exact"/>
        <w:ind w:firstLine="441" w:firstLineChars="200"/>
        <w:rPr>
          <w:rFonts w:ascii="宋体" w:hAnsi="宋体" w:eastAsia="宋体"/>
          <w:b/>
          <w:bCs/>
          <w:color w:val="auto"/>
          <w:sz w:val="22"/>
          <w:szCs w:val="22"/>
        </w:rPr>
      </w:pPr>
      <w:r>
        <w:rPr>
          <w:rFonts w:hint="eastAsia" w:ascii="宋体" w:hAnsi="宋体" w:eastAsia="宋体"/>
          <w:b/>
          <w:bCs/>
          <w:color w:val="auto"/>
          <w:sz w:val="22"/>
          <w:szCs w:val="22"/>
        </w:rPr>
        <w:t>以下内容为本项目基本情况及必须遵守的条款，请应标供应商认真阅读、综合考量后填写《供应商对比表》。</w:t>
      </w:r>
    </w:p>
    <w:p>
      <w:pPr>
        <w:spacing w:line="440" w:lineRule="exact"/>
        <w:ind w:firstLine="441" w:firstLineChars="200"/>
        <w:rPr>
          <w:rFonts w:ascii="宋体" w:hAnsi="宋体" w:eastAsia="宋体"/>
          <w:b/>
          <w:bCs/>
          <w:color w:val="auto"/>
          <w:sz w:val="22"/>
          <w:szCs w:val="22"/>
        </w:rPr>
      </w:pPr>
      <w:r>
        <w:rPr>
          <w:rFonts w:hint="eastAsia" w:ascii="宋体" w:hAnsi="宋体" w:eastAsia="宋体"/>
          <w:b/>
          <w:bCs/>
          <w:color w:val="auto"/>
          <w:sz w:val="22"/>
          <w:szCs w:val="22"/>
        </w:rPr>
        <w:t>一、项目概况</w:t>
      </w:r>
    </w:p>
    <w:p>
      <w:pPr>
        <w:spacing w:line="440" w:lineRule="exact"/>
        <w:ind w:firstLine="440" w:firstLineChars="200"/>
        <w:rPr>
          <w:rFonts w:hint="eastAsia" w:ascii="宋体" w:hAnsi="宋体" w:eastAsia="宋体"/>
          <w:color w:val="auto"/>
          <w:sz w:val="22"/>
          <w:szCs w:val="22"/>
          <w:lang w:eastAsia="zh-CN"/>
        </w:rPr>
      </w:pPr>
      <w:r>
        <w:rPr>
          <w:rFonts w:hint="eastAsia" w:ascii="宋体" w:hAnsi="宋体" w:eastAsia="宋体"/>
          <w:color w:val="auto"/>
          <w:sz w:val="22"/>
          <w:szCs w:val="22"/>
          <w:lang w:val="en-US" w:eastAsia="zh-CN"/>
        </w:rPr>
        <w:t>1、</w:t>
      </w:r>
      <w:r>
        <w:rPr>
          <w:rFonts w:hint="eastAsia" w:ascii="宋体" w:hAnsi="宋体" w:eastAsia="宋体"/>
          <w:color w:val="auto"/>
          <w:sz w:val="22"/>
          <w:szCs w:val="22"/>
        </w:rPr>
        <w:t>项目名称：</w:t>
      </w:r>
      <w:r>
        <w:rPr>
          <w:rFonts w:hint="default" w:ascii="宋体" w:hAnsi="宋体" w:eastAsia="宋体"/>
          <w:color w:val="auto"/>
          <w:sz w:val="22"/>
          <w:szCs w:val="22"/>
        </w:rPr>
        <w:t>龙岗区</w:t>
      </w:r>
      <w:r>
        <w:rPr>
          <w:rFonts w:hint="eastAsia" w:ascii="宋体" w:hAnsi="宋体" w:eastAsia="宋体"/>
          <w:color w:val="auto"/>
          <w:sz w:val="22"/>
          <w:szCs w:val="22"/>
          <w:lang w:eastAsia="zh-CN"/>
        </w:rPr>
        <w:t>水务大楼</w:t>
      </w:r>
      <w:r>
        <w:rPr>
          <w:rFonts w:hint="eastAsia" w:ascii="宋体" w:hAnsi="宋体" w:eastAsia="宋体"/>
          <w:color w:val="auto"/>
          <w:sz w:val="22"/>
          <w:szCs w:val="22"/>
        </w:rPr>
        <w:t>节水标杆创建</w:t>
      </w:r>
      <w:r>
        <w:rPr>
          <w:rFonts w:hint="eastAsia" w:ascii="宋体" w:hAnsi="宋体" w:eastAsia="宋体"/>
          <w:color w:val="auto"/>
          <w:sz w:val="22"/>
          <w:szCs w:val="22"/>
          <w:lang w:eastAsia="zh-CN"/>
        </w:rPr>
        <w:t>项目</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lang w:val="en-US" w:eastAsia="zh-CN"/>
        </w:rPr>
        <w:t>2、</w:t>
      </w:r>
      <w:r>
        <w:rPr>
          <w:rFonts w:hint="eastAsia" w:ascii="宋体" w:hAnsi="宋体" w:eastAsia="宋体"/>
          <w:color w:val="auto"/>
          <w:sz w:val="22"/>
          <w:szCs w:val="22"/>
        </w:rPr>
        <w:t>履约地点：深圳市龙岗区</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lang w:val="en-US" w:eastAsia="zh-CN"/>
        </w:rPr>
        <w:t>3、</w:t>
      </w:r>
      <w:r>
        <w:rPr>
          <w:rFonts w:hint="eastAsia" w:ascii="宋体" w:hAnsi="宋体" w:eastAsia="宋体"/>
          <w:color w:val="auto"/>
          <w:sz w:val="22"/>
          <w:szCs w:val="22"/>
        </w:rPr>
        <w:t>履约时间：</w:t>
      </w:r>
      <w:r>
        <w:rPr>
          <w:rFonts w:hint="eastAsia" w:ascii="宋体" w:hAnsi="宋体" w:eastAsia="宋体"/>
          <w:color w:val="auto"/>
          <w:sz w:val="22"/>
          <w:szCs w:val="22"/>
          <w:lang w:eastAsia="zh-CN"/>
        </w:rPr>
        <w:t>水务大楼</w:t>
      </w:r>
      <w:r>
        <w:rPr>
          <w:rFonts w:hint="eastAsia" w:ascii="宋体" w:hAnsi="宋体" w:eastAsia="宋体"/>
          <w:color w:val="auto"/>
          <w:sz w:val="22"/>
          <w:szCs w:val="22"/>
        </w:rPr>
        <w:t>节水标杆创建</w:t>
      </w:r>
      <w:r>
        <w:rPr>
          <w:rFonts w:hint="eastAsia" w:ascii="宋体" w:hAnsi="宋体" w:eastAsia="宋体"/>
          <w:color w:val="auto"/>
          <w:sz w:val="22"/>
          <w:szCs w:val="22"/>
          <w:lang w:eastAsia="zh-CN"/>
        </w:rPr>
        <w:t>工作须于</w:t>
      </w:r>
      <w:r>
        <w:rPr>
          <w:rFonts w:hint="eastAsia" w:ascii="宋体" w:hAnsi="宋体" w:eastAsia="宋体"/>
          <w:color w:val="auto"/>
          <w:sz w:val="22"/>
          <w:szCs w:val="22"/>
          <w:lang w:val="en-US" w:eastAsia="zh-CN"/>
        </w:rPr>
        <w:t>2023年6月10日前完成</w:t>
      </w:r>
      <w:r>
        <w:rPr>
          <w:rFonts w:hint="eastAsia" w:ascii="宋体" w:hAnsi="宋体" w:eastAsia="宋体"/>
          <w:color w:val="auto"/>
          <w:sz w:val="22"/>
          <w:szCs w:val="22"/>
        </w:rPr>
        <w:t>。</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lang w:val="en-US" w:eastAsia="zh-CN"/>
        </w:rPr>
        <w:t>4、</w:t>
      </w:r>
      <w:r>
        <w:rPr>
          <w:rFonts w:hint="eastAsia" w:ascii="宋体" w:hAnsi="宋体" w:eastAsia="宋体"/>
          <w:color w:val="auto"/>
          <w:sz w:val="22"/>
          <w:szCs w:val="22"/>
        </w:rPr>
        <w:t>项目简介：根据《关于开展2</w:t>
      </w:r>
      <w:r>
        <w:rPr>
          <w:rFonts w:ascii="宋体" w:hAnsi="宋体" w:eastAsia="宋体"/>
          <w:color w:val="auto"/>
          <w:sz w:val="22"/>
          <w:szCs w:val="22"/>
        </w:rPr>
        <w:t>023</w:t>
      </w:r>
      <w:r>
        <w:rPr>
          <w:rFonts w:hint="eastAsia" w:ascii="宋体" w:hAnsi="宋体" w:eastAsia="宋体"/>
          <w:color w:val="auto"/>
          <w:sz w:val="22"/>
          <w:szCs w:val="22"/>
        </w:rPr>
        <w:t>年度深圳市节水载体创建工作的通知》有关要求，为深入贯彻“节水优先”方针，进一步提高全民节约用水水平，充分调动各领域节水用水积极性，</w:t>
      </w:r>
      <w:r>
        <w:rPr>
          <w:rFonts w:hint="eastAsia" w:ascii="宋体" w:hAnsi="宋体" w:eastAsia="宋体"/>
          <w:color w:val="auto"/>
          <w:sz w:val="22"/>
          <w:szCs w:val="22"/>
          <w:lang w:eastAsia="zh-CN"/>
        </w:rPr>
        <w:t>我局计划聘请一家专业公司协助指导开展</w:t>
      </w:r>
      <w:r>
        <w:rPr>
          <w:rFonts w:hint="eastAsia" w:ascii="宋体" w:hAnsi="宋体" w:eastAsia="宋体"/>
          <w:color w:val="auto"/>
          <w:sz w:val="22"/>
          <w:szCs w:val="22"/>
        </w:rPr>
        <w:t>节水标杆单位创建工作</w:t>
      </w:r>
      <w:r>
        <w:rPr>
          <w:rFonts w:hint="eastAsia" w:ascii="宋体" w:hAnsi="宋体" w:eastAsia="宋体"/>
          <w:color w:val="auto"/>
          <w:sz w:val="22"/>
          <w:szCs w:val="22"/>
          <w:lang w:eastAsia="zh-CN"/>
        </w:rPr>
        <w:t>，并通过</w:t>
      </w:r>
      <w:r>
        <w:rPr>
          <w:rFonts w:hint="eastAsia" w:ascii="宋体" w:hAnsi="宋体" w:eastAsia="宋体"/>
          <w:color w:val="auto"/>
          <w:sz w:val="22"/>
          <w:szCs w:val="22"/>
        </w:rPr>
        <w:t>上级</w:t>
      </w:r>
      <w:r>
        <w:rPr>
          <w:rFonts w:hint="eastAsia" w:ascii="宋体" w:hAnsi="宋体" w:eastAsia="宋体"/>
          <w:color w:val="auto"/>
          <w:sz w:val="22"/>
          <w:szCs w:val="22"/>
          <w:lang w:eastAsia="zh-CN"/>
        </w:rPr>
        <w:t>相关</w:t>
      </w:r>
      <w:r>
        <w:rPr>
          <w:rFonts w:hint="eastAsia" w:ascii="宋体" w:hAnsi="宋体" w:eastAsia="宋体"/>
          <w:color w:val="auto"/>
          <w:sz w:val="22"/>
          <w:szCs w:val="22"/>
        </w:rPr>
        <w:t>部门组织的评审验收</w:t>
      </w:r>
      <w:r>
        <w:rPr>
          <w:rFonts w:hint="eastAsia" w:ascii="宋体" w:hAnsi="宋体" w:eastAsia="宋体"/>
          <w:color w:val="auto"/>
          <w:sz w:val="22"/>
          <w:szCs w:val="22"/>
          <w:lang w:eastAsia="zh-CN"/>
        </w:rPr>
        <w:t>、现场复核等工作</w:t>
      </w:r>
      <w:r>
        <w:rPr>
          <w:rFonts w:hint="eastAsia" w:ascii="宋体" w:hAnsi="宋体" w:eastAsia="宋体"/>
          <w:color w:val="auto"/>
          <w:sz w:val="22"/>
          <w:szCs w:val="22"/>
        </w:rPr>
        <w:t>。</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lang w:val="en-US" w:eastAsia="zh-CN"/>
        </w:rPr>
        <w:t>5、</w:t>
      </w:r>
      <w:r>
        <w:rPr>
          <w:rFonts w:hint="eastAsia" w:ascii="宋体" w:hAnsi="宋体" w:eastAsia="宋体"/>
          <w:color w:val="auto"/>
          <w:sz w:val="22"/>
          <w:szCs w:val="22"/>
        </w:rPr>
        <w:t>计划投资：人民币</w:t>
      </w:r>
      <w:r>
        <w:rPr>
          <w:rFonts w:hint="eastAsia" w:ascii="宋体" w:hAnsi="宋体" w:eastAsia="宋体"/>
          <w:color w:val="auto"/>
          <w:sz w:val="22"/>
          <w:szCs w:val="22"/>
          <w:lang w:val="en-US" w:eastAsia="zh-CN"/>
        </w:rPr>
        <w:t>12.5</w:t>
      </w:r>
      <w:r>
        <w:rPr>
          <w:rFonts w:hint="eastAsia" w:ascii="宋体" w:hAnsi="宋体" w:eastAsia="宋体"/>
          <w:color w:val="auto"/>
          <w:sz w:val="22"/>
          <w:szCs w:val="22"/>
        </w:rPr>
        <w:t>万元，（大写：人民币拾</w:t>
      </w:r>
      <w:r>
        <w:rPr>
          <w:rFonts w:hint="eastAsia" w:ascii="宋体" w:hAnsi="宋体" w:eastAsia="宋体"/>
          <w:color w:val="auto"/>
          <w:sz w:val="22"/>
          <w:szCs w:val="22"/>
          <w:lang w:eastAsia="zh-CN"/>
        </w:rPr>
        <w:t>贰</w:t>
      </w:r>
      <w:r>
        <w:rPr>
          <w:rFonts w:hint="eastAsia" w:ascii="宋体" w:hAnsi="宋体" w:eastAsia="宋体"/>
          <w:color w:val="auto"/>
          <w:sz w:val="22"/>
          <w:szCs w:val="22"/>
        </w:rPr>
        <w:t>万</w:t>
      </w:r>
      <w:r>
        <w:rPr>
          <w:rFonts w:hint="eastAsia" w:ascii="宋体" w:hAnsi="宋体" w:eastAsia="宋体"/>
          <w:color w:val="auto"/>
          <w:sz w:val="22"/>
          <w:szCs w:val="22"/>
          <w:lang w:eastAsia="zh-CN"/>
        </w:rPr>
        <w:t>伍仟</w:t>
      </w:r>
      <w:r>
        <w:rPr>
          <w:rFonts w:hint="eastAsia" w:ascii="宋体" w:hAnsi="宋体" w:eastAsia="宋体"/>
          <w:color w:val="auto"/>
          <w:sz w:val="22"/>
          <w:szCs w:val="22"/>
        </w:rPr>
        <w:t>元整）；结算价以实际采购</w:t>
      </w:r>
      <w:r>
        <w:rPr>
          <w:rFonts w:hint="eastAsia" w:ascii="宋体" w:hAnsi="宋体" w:eastAsia="宋体"/>
          <w:color w:val="auto"/>
          <w:sz w:val="22"/>
          <w:szCs w:val="22"/>
          <w:lang w:eastAsia="zh-CN"/>
        </w:rPr>
        <w:t>金额</w:t>
      </w:r>
      <w:r>
        <w:rPr>
          <w:rFonts w:hint="eastAsia" w:ascii="宋体" w:hAnsi="宋体" w:eastAsia="宋体"/>
          <w:color w:val="auto"/>
          <w:sz w:val="22"/>
          <w:szCs w:val="22"/>
        </w:rPr>
        <w:t>为准</w:t>
      </w:r>
      <w:r>
        <w:rPr>
          <w:rFonts w:hint="eastAsia" w:ascii="宋体" w:hAnsi="宋体" w:eastAsia="宋体"/>
          <w:color w:val="auto"/>
          <w:sz w:val="22"/>
          <w:szCs w:val="22"/>
          <w:lang w:eastAsia="zh-CN"/>
        </w:rPr>
        <w:t>（结算价为包干价</w:t>
      </w:r>
      <w:r>
        <w:rPr>
          <w:rFonts w:hint="eastAsia" w:ascii="宋体" w:hAnsi="宋体" w:eastAsia="宋体"/>
          <w:color w:val="auto"/>
          <w:sz w:val="22"/>
          <w:szCs w:val="22"/>
        </w:rPr>
        <w:t>，包括但不限于以上服务的税费、人工费</w:t>
      </w:r>
      <w:r>
        <w:rPr>
          <w:rFonts w:hint="eastAsia" w:ascii="宋体" w:hAnsi="宋体" w:eastAsia="宋体"/>
          <w:color w:val="auto"/>
          <w:sz w:val="22"/>
          <w:szCs w:val="22"/>
          <w:lang w:eastAsia="zh-CN"/>
        </w:rPr>
        <w:t>、安装费</w:t>
      </w:r>
      <w:r>
        <w:rPr>
          <w:rFonts w:hint="eastAsia" w:ascii="宋体" w:hAnsi="宋体" w:eastAsia="宋体"/>
          <w:color w:val="auto"/>
          <w:sz w:val="22"/>
          <w:szCs w:val="22"/>
        </w:rPr>
        <w:t>等其他全部费用</w:t>
      </w:r>
      <w:r>
        <w:rPr>
          <w:rFonts w:hint="eastAsia" w:ascii="宋体" w:hAnsi="宋体" w:eastAsia="宋体"/>
          <w:color w:val="auto"/>
          <w:sz w:val="22"/>
          <w:szCs w:val="22"/>
          <w:lang w:eastAsia="zh-CN"/>
        </w:rPr>
        <w:t>）</w:t>
      </w:r>
      <w:r>
        <w:rPr>
          <w:rFonts w:hint="eastAsia" w:ascii="宋体" w:hAnsi="宋体" w:eastAsia="宋体"/>
          <w:color w:val="auto"/>
          <w:sz w:val="22"/>
          <w:szCs w:val="22"/>
        </w:rPr>
        <w:t>。</w:t>
      </w:r>
    </w:p>
    <w:p>
      <w:pPr>
        <w:spacing w:line="440" w:lineRule="exact"/>
        <w:ind w:firstLine="440" w:firstLineChars="200"/>
        <w:rPr>
          <w:rFonts w:hint="eastAsia" w:ascii="宋体" w:hAnsi="宋体" w:eastAsia="宋体"/>
          <w:color w:val="auto"/>
          <w:sz w:val="22"/>
          <w:szCs w:val="22"/>
          <w:lang w:eastAsia="zh-CN"/>
        </w:rPr>
      </w:pPr>
      <w:r>
        <w:rPr>
          <w:rFonts w:hint="eastAsia" w:ascii="宋体" w:hAnsi="宋体" w:eastAsia="宋体"/>
          <w:color w:val="auto"/>
          <w:sz w:val="22"/>
          <w:szCs w:val="22"/>
          <w:lang w:val="en-US" w:eastAsia="zh-CN"/>
        </w:rPr>
        <w:t>6、</w:t>
      </w:r>
      <w:r>
        <w:rPr>
          <w:rFonts w:hint="eastAsia" w:ascii="宋体" w:hAnsi="宋体" w:eastAsia="宋体"/>
          <w:color w:val="auto"/>
          <w:sz w:val="22"/>
          <w:szCs w:val="22"/>
        </w:rPr>
        <w:t>资质要求：</w:t>
      </w:r>
      <w:r>
        <w:rPr>
          <w:rFonts w:hint="eastAsia" w:ascii="宋体" w:hAnsi="宋体" w:eastAsia="宋体"/>
          <w:color w:val="auto"/>
          <w:sz w:val="22"/>
          <w:szCs w:val="22"/>
          <w:lang w:eastAsia="zh-CN"/>
        </w:rPr>
        <w:t>（</w:t>
      </w:r>
      <w:r>
        <w:rPr>
          <w:rFonts w:hint="eastAsia" w:ascii="宋体" w:hAnsi="宋体" w:eastAsia="宋体"/>
          <w:color w:val="auto"/>
          <w:sz w:val="22"/>
          <w:szCs w:val="22"/>
          <w:lang w:val="en-US" w:eastAsia="zh-CN"/>
        </w:rPr>
        <w:t>1</w:t>
      </w:r>
      <w:r>
        <w:rPr>
          <w:rFonts w:hint="eastAsia" w:ascii="宋体" w:hAnsi="宋体" w:eastAsia="宋体"/>
          <w:color w:val="auto"/>
          <w:sz w:val="22"/>
          <w:szCs w:val="22"/>
          <w:lang w:eastAsia="zh-CN"/>
        </w:rPr>
        <w:t>）</w:t>
      </w:r>
      <w:r>
        <w:rPr>
          <w:rFonts w:hint="eastAsia" w:ascii="宋体" w:hAnsi="宋体" w:eastAsia="宋体"/>
          <w:color w:val="auto"/>
          <w:sz w:val="22"/>
          <w:szCs w:val="22"/>
        </w:rPr>
        <w:t>营业执照（经营范围需</w:t>
      </w:r>
      <w:r>
        <w:rPr>
          <w:rFonts w:hint="eastAsia" w:ascii="宋体" w:hAnsi="宋体" w:eastAsia="宋体"/>
          <w:color w:val="auto"/>
          <w:sz w:val="22"/>
          <w:szCs w:val="22"/>
          <w:lang w:eastAsia="zh-CN"/>
        </w:rPr>
        <w:t>涵盖</w:t>
      </w:r>
      <w:r>
        <w:rPr>
          <w:rFonts w:hint="eastAsia" w:ascii="宋体" w:hAnsi="宋体" w:eastAsia="宋体"/>
          <w:color w:val="auto"/>
          <w:sz w:val="22"/>
          <w:szCs w:val="22"/>
        </w:rPr>
        <w:t>“节水”或“节能”项目）</w:t>
      </w:r>
      <w:r>
        <w:rPr>
          <w:rFonts w:hint="eastAsia" w:ascii="宋体" w:hAnsi="宋体" w:eastAsia="宋体"/>
          <w:color w:val="auto"/>
          <w:sz w:val="22"/>
          <w:szCs w:val="22"/>
          <w:lang w:eastAsia="zh-CN"/>
        </w:rPr>
        <w:t>；</w:t>
      </w:r>
    </w:p>
    <w:p>
      <w:pPr>
        <w:spacing w:line="440" w:lineRule="exact"/>
        <w:ind w:firstLine="440" w:firstLineChars="200"/>
        <w:rPr>
          <w:rFonts w:hint="default" w:ascii="宋体" w:hAnsi="宋体" w:eastAsia="宋体"/>
          <w:color w:val="auto"/>
          <w:sz w:val="22"/>
          <w:szCs w:val="22"/>
          <w:lang w:val="en-US" w:eastAsia="zh-CN"/>
        </w:rPr>
      </w:pPr>
      <w:r>
        <w:rPr>
          <w:rFonts w:hint="eastAsia" w:ascii="宋体" w:hAnsi="宋体" w:eastAsia="宋体"/>
          <w:color w:val="auto"/>
          <w:sz w:val="22"/>
          <w:szCs w:val="22"/>
          <w:lang w:eastAsia="zh-CN"/>
        </w:rPr>
        <w:t>（</w:t>
      </w:r>
      <w:r>
        <w:rPr>
          <w:rFonts w:hint="eastAsia" w:ascii="宋体" w:hAnsi="宋体" w:eastAsia="宋体"/>
          <w:color w:val="auto"/>
          <w:sz w:val="22"/>
          <w:szCs w:val="22"/>
          <w:lang w:val="en-US" w:eastAsia="zh-CN"/>
        </w:rPr>
        <w:t>2</w:t>
      </w:r>
      <w:r>
        <w:rPr>
          <w:rFonts w:hint="eastAsia" w:ascii="宋体" w:hAnsi="宋体" w:eastAsia="宋体"/>
          <w:color w:val="auto"/>
          <w:sz w:val="22"/>
          <w:szCs w:val="22"/>
          <w:lang w:eastAsia="zh-CN"/>
        </w:rPr>
        <w:t>）需具有检验检测机构资质认定证书（</w:t>
      </w:r>
      <w:r>
        <w:rPr>
          <w:rFonts w:hint="eastAsia" w:ascii="宋体" w:hAnsi="宋体" w:eastAsia="宋体"/>
          <w:color w:val="auto"/>
          <w:sz w:val="22"/>
          <w:szCs w:val="22"/>
          <w:lang w:val="en-US" w:eastAsia="zh-CN"/>
        </w:rPr>
        <w:t>CMA</w:t>
      </w:r>
      <w:r>
        <w:rPr>
          <w:rFonts w:hint="eastAsia" w:ascii="宋体" w:hAnsi="宋体" w:eastAsia="宋体"/>
          <w:color w:val="auto"/>
          <w:sz w:val="22"/>
          <w:szCs w:val="22"/>
          <w:lang w:eastAsia="zh-CN"/>
        </w:rPr>
        <w:t>），且附表中具有水平衡测试</w:t>
      </w:r>
      <w:r>
        <w:rPr>
          <w:rFonts w:hint="eastAsia" w:ascii="宋体" w:hAnsi="宋体" w:eastAsia="宋体"/>
          <w:color w:val="auto"/>
          <w:sz w:val="22"/>
          <w:szCs w:val="22"/>
          <w:lang w:val="en-US" w:eastAsia="zh-CN"/>
        </w:rPr>
        <w:t>资质；</w:t>
      </w:r>
    </w:p>
    <w:p>
      <w:pPr>
        <w:spacing w:line="440" w:lineRule="exact"/>
        <w:ind w:left="420" w:leftChars="200"/>
        <w:rPr>
          <w:rFonts w:hint="eastAsia" w:ascii="宋体" w:hAnsi="宋体" w:eastAsia="宋体"/>
          <w:color w:val="auto"/>
          <w:sz w:val="22"/>
          <w:szCs w:val="22"/>
        </w:rPr>
      </w:pPr>
      <w:r>
        <w:rPr>
          <w:rFonts w:hint="eastAsia" w:ascii="宋体" w:hAnsi="宋体" w:eastAsia="宋体"/>
          <w:color w:val="auto"/>
          <w:sz w:val="22"/>
          <w:szCs w:val="22"/>
          <w:lang w:eastAsia="zh-CN"/>
        </w:rPr>
        <w:t>（</w:t>
      </w:r>
      <w:r>
        <w:rPr>
          <w:rFonts w:hint="eastAsia" w:ascii="宋体" w:hAnsi="宋体" w:eastAsia="宋体"/>
          <w:color w:val="auto"/>
          <w:sz w:val="22"/>
          <w:szCs w:val="22"/>
          <w:lang w:val="en-US" w:eastAsia="zh-CN"/>
        </w:rPr>
        <w:t>3</w:t>
      </w:r>
      <w:r>
        <w:rPr>
          <w:rFonts w:hint="eastAsia" w:ascii="宋体" w:hAnsi="宋体" w:eastAsia="宋体"/>
          <w:color w:val="auto"/>
          <w:sz w:val="22"/>
          <w:szCs w:val="22"/>
          <w:lang w:eastAsia="zh-CN"/>
        </w:rPr>
        <w:t>）提供至少一个</w:t>
      </w:r>
      <w:r>
        <w:rPr>
          <w:rFonts w:hint="eastAsia" w:ascii="宋体" w:hAnsi="宋体" w:eastAsia="宋体"/>
          <w:color w:val="auto"/>
          <w:sz w:val="22"/>
          <w:szCs w:val="22"/>
        </w:rPr>
        <w:t>节水型单位、节水标杆、节水载体、水效领跑者等节水类型创</w:t>
      </w:r>
    </w:p>
    <w:p>
      <w:pPr>
        <w:spacing w:line="440" w:lineRule="exact"/>
        <w:rPr>
          <w:rFonts w:hint="eastAsia" w:ascii="宋体" w:hAnsi="宋体" w:eastAsia="宋体"/>
          <w:color w:val="auto"/>
          <w:sz w:val="22"/>
          <w:szCs w:val="22"/>
        </w:rPr>
      </w:pPr>
      <w:r>
        <w:rPr>
          <w:rFonts w:hint="eastAsia" w:ascii="宋体" w:hAnsi="宋体" w:eastAsia="宋体"/>
          <w:color w:val="auto"/>
          <w:sz w:val="22"/>
          <w:szCs w:val="22"/>
        </w:rPr>
        <w:t>建或咨询类项目。</w:t>
      </w:r>
    </w:p>
    <w:p>
      <w:pPr>
        <w:spacing w:line="440" w:lineRule="exact"/>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 xml:space="preserve">    招标方式：投标方将资质要求的相关材料提供复印件并加盖单位公章递交至龙岗区政府大院1楼1108室（联系人：郑英鹏，联系方式：18603030415），材料递交时间截止至2023年</w:t>
      </w:r>
      <w:r>
        <w:rPr>
          <w:rFonts w:hint="default" w:ascii="宋体" w:hAnsi="宋体" w:eastAsia="宋体"/>
          <w:color w:val="auto"/>
          <w:sz w:val="22"/>
          <w:szCs w:val="22"/>
          <w:lang w:eastAsia="zh-CN"/>
        </w:rPr>
        <w:t>5</w:t>
      </w:r>
      <w:r>
        <w:rPr>
          <w:rFonts w:hint="eastAsia" w:ascii="宋体" w:hAnsi="宋体" w:eastAsia="宋体"/>
          <w:color w:val="auto"/>
          <w:sz w:val="22"/>
          <w:szCs w:val="22"/>
          <w:lang w:val="en-US" w:eastAsia="zh-CN"/>
        </w:rPr>
        <w:t>月</w:t>
      </w:r>
      <w:bookmarkStart w:id="0" w:name="_GoBack"/>
      <w:bookmarkEnd w:id="0"/>
      <w:r>
        <w:rPr>
          <w:rFonts w:hint="eastAsia" w:ascii="宋体" w:hAnsi="宋体" w:eastAsia="宋体"/>
          <w:color w:val="auto"/>
          <w:sz w:val="22"/>
          <w:szCs w:val="22"/>
          <w:lang w:val="en-US" w:eastAsia="zh-CN"/>
        </w:rPr>
        <w:t>8日18:00。</w:t>
      </w:r>
    </w:p>
    <w:p>
      <w:pPr>
        <w:spacing w:line="400" w:lineRule="exact"/>
        <w:ind w:left="420" w:leftChars="200"/>
        <w:rPr>
          <w:rFonts w:ascii="宋体" w:hAnsi="宋体" w:eastAsia="宋体"/>
          <w:b/>
          <w:bCs/>
          <w:color w:val="auto"/>
          <w:sz w:val="22"/>
          <w:szCs w:val="22"/>
        </w:rPr>
      </w:pPr>
      <w:r>
        <w:rPr>
          <w:rFonts w:hint="eastAsia" w:ascii="宋体" w:hAnsi="宋体" w:eastAsia="宋体"/>
          <w:b/>
          <w:bCs/>
          <w:color w:val="auto"/>
          <w:sz w:val="22"/>
          <w:szCs w:val="22"/>
        </w:rPr>
        <w:t>二、采购清单及要求</w:t>
      </w:r>
    </w:p>
    <w:tbl>
      <w:tblPr>
        <w:tblStyle w:val="5"/>
        <w:tblW w:w="8580" w:type="dxa"/>
        <w:tblInd w:w="-6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03"/>
        <w:gridCol w:w="1291"/>
        <w:gridCol w:w="1134"/>
        <w:gridCol w:w="709"/>
        <w:gridCol w:w="358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56" w:type="dxa"/>
            <w:tcBorders>
              <w:top w:val="single" w:color="auto" w:sz="4" w:space="0"/>
              <w:left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序号</w:t>
            </w:r>
          </w:p>
        </w:tc>
        <w:tc>
          <w:tcPr>
            <w:tcW w:w="1103" w:type="dxa"/>
            <w:tcBorders>
              <w:top w:val="single" w:color="auto" w:sz="4" w:space="0"/>
              <w:bottom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品目名称</w:t>
            </w:r>
          </w:p>
        </w:tc>
        <w:tc>
          <w:tcPr>
            <w:tcW w:w="1291" w:type="dxa"/>
            <w:tcBorders>
              <w:top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项目</w:t>
            </w:r>
          </w:p>
        </w:tc>
        <w:tc>
          <w:tcPr>
            <w:tcW w:w="1134" w:type="dxa"/>
            <w:tcBorders>
              <w:top w:val="single" w:color="auto" w:sz="4" w:space="0"/>
            </w:tcBorders>
            <w:vAlign w:val="center"/>
          </w:tcPr>
          <w:p>
            <w:pPr>
              <w:jc w:val="center"/>
              <w:rPr>
                <w:rFonts w:ascii="宋体" w:hAnsi="宋体"/>
                <w:b/>
                <w:bCs/>
                <w:color w:val="auto"/>
              </w:rPr>
            </w:pPr>
            <w:r>
              <w:rPr>
                <w:rFonts w:hint="eastAsia" w:ascii="宋体" w:hAnsi="宋体"/>
                <w:b/>
                <w:bCs/>
                <w:color w:val="auto"/>
              </w:rPr>
              <w:t>单位</w:t>
            </w:r>
          </w:p>
        </w:tc>
        <w:tc>
          <w:tcPr>
            <w:tcW w:w="709" w:type="dxa"/>
            <w:tcBorders>
              <w:top w:val="single" w:color="auto" w:sz="4" w:space="0"/>
            </w:tcBorders>
            <w:vAlign w:val="center"/>
          </w:tcPr>
          <w:p>
            <w:pPr>
              <w:jc w:val="center"/>
              <w:rPr>
                <w:rFonts w:ascii="宋体" w:hAnsi="宋体"/>
                <w:b/>
                <w:bCs/>
                <w:color w:val="auto"/>
              </w:rPr>
            </w:pPr>
            <w:r>
              <w:rPr>
                <w:rFonts w:hint="eastAsia" w:ascii="宋体" w:hAnsi="宋体"/>
                <w:b/>
                <w:bCs/>
                <w:color w:val="auto"/>
              </w:rPr>
              <w:t>数量</w:t>
            </w:r>
          </w:p>
        </w:tc>
        <w:tc>
          <w:tcPr>
            <w:tcW w:w="3587" w:type="dxa"/>
            <w:tcBorders>
              <w:top w:val="single" w:color="auto" w:sz="4" w:space="0"/>
              <w:right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工作内容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Merge w:val="restart"/>
            <w:tcBorders>
              <w:top w:val="single" w:color="auto" w:sz="4" w:space="0"/>
              <w:left w:val="single" w:color="auto" w:sz="4" w:space="0"/>
            </w:tcBorders>
            <w:shd w:val="clear" w:color="auto" w:fill="auto"/>
            <w:vAlign w:val="center"/>
          </w:tcPr>
          <w:p>
            <w:pPr>
              <w:jc w:val="center"/>
              <w:rPr>
                <w:rFonts w:ascii="宋体" w:hAnsi="宋体"/>
                <w:color w:val="auto"/>
              </w:rPr>
            </w:pPr>
            <w:r>
              <w:rPr>
                <w:rFonts w:ascii="宋体" w:hAnsi="宋体"/>
                <w:color w:val="auto"/>
              </w:rPr>
              <w:t>1</w:t>
            </w:r>
          </w:p>
        </w:tc>
        <w:tc>
          <w:tcPr>
            <w:tcW w:w="1103" w:type="dxa"/>
            <w:vMerge w:val="restart"/>
            <w:tcBorders>
              <w:top w:val="single" w:color="auto" w:sz="4" w:space="0"/>
            </w:tcBorders>
            <w:shd w:val="clear" w:color="auto" w:fill="auto"/>
            <w:vAlign w:val="center"/>
          </w:tcPr>
          <w:p>
            <w:pPr>
              <w:jc w:val="center"/>
              <w:rPr>
                <w:rFonts w:hint="eastAsia" w:ascii="宋体" w:hAnsi="宋体"/>
                <w:bCs/>
                <w:color w:val="auto"/>
              </w:rPr>
            </w:pPr>
            <w:r>
              <w:rPr>
                <w:rFonts w:hint="eastAsia" w:ascii="宋体" w:hAnsi="宋体" w:eastAsia="宋体"/>
                <w:color w:val="auto"/>
                <w:sz w:val="22"/>
                <w:szCs w:val="22"/>
                <w:lang w:eastAsia="zh-CN"/>
              </w:rPr>
              <w:t>水务大楼</w:t>
            </w:r>
            <w:r>
              <w:rPr>
                <w:rFonts w:hint="eastAsia" w:ascii="宋体" w:hAnsi="宋体" w:eastAsia="宋体"/>
                <w:color w:val="auto"/>
                <w:sz w:val="22"/>
                <w:szCs w:val="22"/>
              </w:rPr>
              <w:t>节水标杆创建</w:t>
            </w:r>
          </w:p>
        </w:tc>
        <w:tc>
          <w:tcPr>
            <w:tcW w:w="1291" w:type="dxa"/>
            <w:tcBorders>
              <w:top w:val="single" w:color="auto" w:sz="4" w:space="0"/>
            </w:tcBorders>
            <w:shd w:val="clear" w:color="auto" w:fill="auto"/>
            <w:vAlign w:val="center"/>
          </w:tcPr>
          <w:p>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水务大楼</w:t>
            </w:r>
            <w:r>
              <w:rPr>
                <w:rFonts w:hint="eastAsia" w:ascii="宋体" w:hAnsi="宋体" w:eastAsia="宋体" w:cs="宋体"/>
                <w:color w:val="auto"/>
                <w:szCs w:val="21"/>
              </w:rPr>
              <w:t>节水</w:t>
            </w:r>
            <w:r>
              <w:rPr>
                <w:rFonts w:hint="eastAsia" w:ascii="宋体" w:hAnsi="宋体" w:eastAsia="宋体" w:cs="宋体"/>
                <w:color w:val="auto"/>
                <w:szCs w:val="21"/>
                <w:lang w:eastAsia="zh-CN"/>
              </w:rPr>
              <w:t>标杆创建</w:t>
            </w:r>
          </w:p>
        </w:tc>
        <w:tc>
          <w:tcPr>
            <w:tcW w:w="1134"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w:t>
            </w:r>
          </w:p>
        </w:tc>
        <w:tc>
          <w:tcPr>
            <w:tcW w:w="709" w:type="dxa"/>
            <w:tcBorders>
              <w:top w:val="single" w:color="auto" w:sz="4" w:space="0"/>
            </w:tcBorders>
            <w:vAlign w:val="center"/>
          </w:tcPr>
          <w:p>
            <w:pPr>
              <w:jc w:val="center"/>
              <w:rPr>
                <w:rFonts w:ascii="宋体" w:hAnsi="宋体" w:eastAsia="宋体" w:cs="宋体"/>
                <w:color w:val="auto"/>
                <w:szCs w:val="21"/>
              </w:rPr>
            </w:pPr>
            <w:r>
              <w:rPr>
                <w:rFonts w:ascii="宋体" w:hAnsi="宋体" w:eastAsia="宋体" w:cs="宋体"/>
                <w:color w:val="auto"/>
                <w:szCs w:val="21"/>
              </w:rPr>
              <w:t>\</w:t>
            </w:r>
          </w:p>
        </w:tc>
        <w:tc>
          <w:tcPr>
            <w:tcW w:w="3587" w:type="dxa"/>
            <w:tcBorders>
              <w:top w:val="single" w:color="auto" w:sz="4" w:space="0"/>
              <w:right w:val="single" w:color="auto" w:sz="4" w:space="0"/>
            </w:tcBorders>
            <w:shd w:val="clear" w:color="auto" w:fill="auto"/>
            <w:vAlign w:val="center"/>
          </w:tcPr>
          <w:p>
            <w:pPr>
              <w:pStyle w:val="4"/>
              <w:widowControl/>
              <w:spacing w:beforeAutospacing="0" w:afterAutospacing="0" w:line="360" w:lineRule="atLeast"/>
              <w:rPr>
                <w:rFonts w:hint="eastAsia"/>
                <w:bCs/>
                <w:color w:val="auto"/>
                <w:sz w:val="21"/>
                <w:szCs w:val="21"/>
              </w:rPr>
            </w:pPr>
            <w:r>
              <w:rPr>
                <w:rStyle w:val="8"/>
                <w:rFonts w:ascii="Arial" w:hAnsi="Arial" w:eastAsia="宋体" w:cs="Arial"/>
                <w:b w:val="0"/>
                <w:bCs/>
                <w:color w:val="auto"/>
                <w:sz w:val="21"/>
                <w:szCs w:val="21"/>
                <w:shd w:val="clear" w:color="auto" w:fill="FFFFFF"/>
              </w:rPr>
              <w:t>主要包括：</w:t>
            </w:r>
            <w:r>
              <w:rPr>
                <w:rStyle w:val="8"/>
                <w:rFonts w:ascii="Arial" w:hAnsi="Arial" w:cs="Arial"/>
                <w:b w:val="0"/>
                <w:bCs/>
                <w:color w:val="auto"/>
                <w:sz w:val="21"/>
                <w:szCs w:val="21"/>
                <w:shd w:val="clear" w:color="auto" w:fill="FFFFFF"/>
              </w:rPr>
              <w:t>1.</w:t>
            </w:r>
            <w:r>
              <w:rPr>
                <w:rStyle w:val="8"/>
                <w:rFonts w:hint="eastAsia" w:ascii="Arial" w:hAnsi="Arial" w:cs="Arial"/>
                <w:b w:val="0"/>
                <w:bCs/>
                <w:color w:val="auto"/>
                <w:sz w:val="21"/>
                <w:szCs w:val="21"/>
                <w:shd w:val="clear" w:color="auto" w:fill="FFFFFF"/>
              </w:rPr>
              <w:t>现场勘察用水现状</w:t>
            </w:r>
            <w:r>
              <w:rPr>
                <w:rStyle w:val="8"/>
                <w:rFonts w:hint="eastAsia" w:ascii="Arial" w:hAnsi="Arial" w:cs="Arial"/>
                <w:b w:val="0"/>
                <w:bCs/>
                <w:color w:val="auto"/>
                <w:sz w:val="21"/>
                <w:szCs w:val="21"/>
                <w:shd w:val="clear" w:color="auto" w:fill="FFFFFF"/>
                <w:lang w:eastAsia="zh-CN"/>
              </w:rPr>
              <w:t>并</w:t>
            </w:r>
            <w:r>
              <w:rPr>
                <w:rStyle w:val="8"/>
                <w:rFonts w:ascii="Arial" w:hAnsi="Arial" w:cs="Arial"/>
                <w:b w:val="0"/>
                <w:bCs/>
                <w:color w:val="auto"/>
                <w:sz w:val="21"/>
                <w:szCs w:val="21"/>
                <w:shd w:val="clear" w:color="auto" w:fill="FFFFFF"/>
              </w:rPr>
              <w:t>分析</w:t>
            </w:r>
            <w:r>
              <w:rPr>
                <w:rStyle w:val="8"/>
                <w:rFonts w:hint="eastAsia" w:ascii="Arial" w:hAnsi="Arial" w:cs="Arial"/>
                <w:b w:val="0"/>
                <w:bCs/>
                <w:color w:val="auto"/>
                <w:sz w:val="21"/>
                <w:szCs w:val="21"/>
                <w:shd w:val="clear" w:color="auto" w:fill="FFFFFF"/>
                <w:lang w:eastAsia="zh-CN"/>
              </w:rPr>
              <w:t>查找</w:t>
            </w:r>
            <w:r>
              <w:rPr>
                <w:rStyle w:val="8"/>
                <w:rFonts w:ascii="Arial" w:hAnsi="Arial" w:cs="Arial"/>
                <w:b w:val="0"/>
                <w:bCs/>
                <w:color w:val="auto"/>
                <w:sz w:val="21"/>
                <w:szCs w:val="21"/>
                <w:shd w:val="clear" w:color="auto" w:fill="FFFFFF"/>
              </w:rPr>
              <w:t>存在的问题</w:t>
            </w:r>
            <w:r>
              <w:rPr>
                <w:rStyle w:val="8"/>
                <w:rFonts w:hint="eastAsia" w:ascii="Arial" w:hAnsi="Arial" w:cs="Arial"/>
                <w:b w:val="0"/>
                <w:bCs/>
                <w:color w:val="auto"/>
                <w:sz w:val="21"/>
                <w:szCs w:val="21"/>
                <w:shd w:val="clear" w:color="auto" w:fill="FFFFFF"/>
                <w:lang w:eastAsia="zh-CN"/>
              </w:rPr>
              <w:t>及与</w:t>
            </w:r>
            <w:r>
              <w:rPr>
                <w:rStyle w:val="8"/>
                <w:rFonts w:hint="eastAsia" w:ascii="Arial" w:hAnsi="Arial" w:cs="Arial"/>
                <w:b w:val="0"/>
                <w:bCs/>
                <w:color w:val="auto"/>
                <w:sz w:val="21"/>
                <w:szCs w:val="21"/>
                <w:shd w:val="clear" w:color="auto" w:fill="FFFFFF"/>
              </w:rPr>
              <w:t>标准之间的差距，</w:t>
            </w:r>
            <w:r>
              <w:rPr>
                <w:rStyle w:val="8"/>
                <w:rFonts w:ascii="Arial" w:hAnsi="Arial" w:cs="Arial"/>
                <w:b w:val="0"/>
                <w:bCs/>
                <w:color w:val="auto"/>
                <w:sz w:val="21"/>
                <w:szCs w:val="21"/>
                <w:shd w:val="clear" w:color="auto" w:fill="FFFFFF"/>
              </w:rPr>
              <w:t>提出</w:t>
            </w:r>
            <w:r>
              <w:rPr>
                <w:rStyle w:val="8"/>
                <w:rFonts w:hint="eastAsia" w:ascii="Arial" w:hAnsi="Arial" w:cs="Arial"/>
                <w:b w:val="0"/>
                <w:bCs/>
                <w:color w:val="auto"/>
                <w:sz w:val="21"/>
                <w:szCs w:val="21"/>
                <w:shd w:val="clear" w:color="auto" w:fill="FFFFFF"/>
              </w:rPr>
              <w:t>对应的节水</w:t>
            </w:r>
            <w:r>
              <w:rPr>
                <w:rStyle w:val="8"/>
                <w:rFonts w:ascii="Arial" w:hAnsi="Arial" w:cs="Arial"/>
                <w:b w:val="0"/>
                <w:bCs/>
                <w:color w:val="auto"/>
                <w:sz w:val="21"/>
                <w:szCs w:val="21"/>
                <w:shd w:val="clear" w:color="auto" w:fill="FFFFFF"/>
              </w:rPr>
              <w:t>改造方案；</w:t>
            </w:r>
            <w:r>
              <w:rPr>
                <w:rStyle w:val="8"/>
                <w:rFonts w:hint="eastAsia" w:ascii="Arial" w:hAnsi="Arial" w:cs="Arial"/>
                <w:b w:val="0"/>
                <w:bCs/>
                <w:color w:val="auto"/>
                <w:sz w:val="21"/>
                <w:szCs w:val="21"/>
                <w:shd w:val="clear" w:color="auto" w:fill="FFFFFF"/>
                <w:lang w:val="en-US" w:eastAsia="zh-CN"/>
              </w:rPr>
              <w:t>2.</w:t>
            </w:r>
            <w:r>
              <w:rPr>
                <w:rStyle w:val="8"/>
                <w:rFonts w:hint="eastAsia" w:ascii="Arial" w:hAnsi="Arial" w:cs="Arial"/>
                <w:b w:val="0"/>
                <w:bCs/>
                <w:color w:val="auto"/>
                <w:sz w:val="21"/>
                <w:szCs w:val="21"/>
                <w:shd w:val="clear" w:color="auto" w:fill="FFFFFF"/>
              </w:rPr>
              <w:t>实施</w:t>
            </w:r>
            <w:r>
              <w:rPr>
                <w:rStyle w:val="8"/>
                <w:rFonts w:hint="eastAsia" w:ascii="Arial" w:hAnsi="Arial" w:cs="Arial"/>
                <w:b w:val="0"/>
                <w:bCs/>
                <w:color w:val="auto"/>
                <w:sz w:val="21"/>
                <w:szCs w:val="21"/>
                <w:shd w:val="clear" w:color="auto" w:fill="FFFFFF"/>
                <w:lang w:eastAsia="zh-CN"/>
              </w:rPr>
              <w:t>节水</w:t>
            </w:r>
            <w:r>
              <w:rPr>
                <w:rStyle w:val="8"/>
                <w:rFonts w:hint="eastAsia" w:ascii="Arial" w:hAnsi="Arial" w:cs="Arial"/>
                <w:b w:val="0"/>
                <w:bCs/>
                <w:color w:val="auto"/>
                <w:sz w:val="21"/>
                <w:szCs w:val="21"/>
                <w:shd w:val="clear" w:color="auto" w:fill="FFFFFF"/>
              </w:rPr>
              <w:t>改造</w:t>
            </w:r>
            <w:r>
              <w:rPr>
                <w:rStyle w:val="8"/>
                <w:rFonts w:hint="eastAsia" w:ascii="Arial" w:hAnsi="Arial" w:cs="Arial"/>
                <w:b w:val="0"/>
                <w:bCs/>
                <w:color w:val="auto"/>
                <w:sz w:val="21"/>
                <w:szCs w:val="21"/>
                <w:shd w:val="clear" w:color="auto" w:fill="FFFFFF"/>
                <w:lang w:eastAsia="zh-CN"/>
              </w:rPr>
              <w:t>、完善制度</w:t>
            </w:r>
            <w:r>
              <w:rPr>
                <w:rStyle w:val="8"/>
                <w:rFonts w:hint="eastAsia" w:ascii="宋体" w:hAnsi="宋体" w:eastAsia="宋体" w:cs="宋体"/>
                <w:b w:val="0"/>
                <w:bCs/>
                <w:color w:val="auto"/>
                <w:sz w:val="21"/>
                <w:szCs w:val="21"/>
                <w:shd w:val="clear" w:color="auto" w:fill="FFFFFF"/>
                <w:lang w:eastAsia="zh-CN"/>
              </w:rPr>
              <w:t>方案建设等，其中</w:t>
            </w:r>
            <w:r>
              <w:rPr>
                <w:rFonts w:hint="eastAsia" w:ascii="宋体" w:hAnsi="宋体" w:eastAsia="宋体" w:cs="宋体"/>
                <w:color w:val="auto"/>
                <w:sz w:val="21"/>
                <w:szCs w:val="21"/>
              </w:rPr>
              <w:t>一级表</w:t>
            </w:r>
            <w:r>
              <w:rPr>
                <w:rFonts w:hint="eastAsia" w:ascii="宋体" w:hAnsi="宋体" w:eastAsia="宋体" w:cs="宋体"/>
                <w:color w:val="auto"/>
                <w:sz w:val="21"/>
                <w:szCs w:val="21"/>
                <w:lang w:eastAsia="zh-CN"/>
              </w:rPr>
              <w:t>、二级表</w:t>
            </w:r>
            <w:r>
              <w:rPr>
                <w:rFonts w:hint="eastAsia" w:ascii="宋体" w:hAnsi="宋体" w:eastAsia="宋体" w:cs="宋体"/>
                <w:color w:val="auto"/>
                <w:sz w:val="21"/>
                <w:szCs w:val="21"/>
                <w:lang w:val="en-US" w:eastAsia="zh-CN"/>
              </w:rPr>
              <w:t xml:space="preserve"> 、三级表</w:t>
            </w:r>
            <w:r>
              <w:rPr>
                <w:rFonts w:hint="eastAsia" w:ascii="宋体" w:hAnsi="宋体" w:eastAsia="宋体" w:cs="宋体"/>
                <w:color w:val="auto"/>
                <w:sz w:val="21"/>
                <w:szCs w:val="21"/>
              </w:rPr>
              <w:t>计量率100%，且</w:t>
            </w:r>
            <w:r>
              <w:rPr>
                <w:rFonts w:hint="eastAsia" w:ascii="宋体" w:hAnsi="宋体" w:eastAsia="宋体" w:cs="宋体"/>
                <w:color w:val="auto"/>
                <w:sz w:val="21"/>
                <w:szCs w:val="21"/>
                <w:lang w:eastAsia="zh-CN"/>
              </w:rPr>
              <w:t>一、二、三级水表均为</w:t>
            </w:r>
            <w:r>
              <w:rPr>
                <w:rFonts w:hint="eastAsia" w:ascii="宋体" w:hAnsi="宋体" w:eastAsia="宋体" w:cs="宋体"/>
                <w:color w:val="auto"/>
                <w:sz w:val="21"/>
                <w:szCs w:val="21"/>
              </w:rPr>
              <w:t>远传水表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接入我局智能监控平台</w:t>
            </w:r>
            <w:r>
              <w:rPr>
                <w:rStyle w:val="8"/>
                <w:rFonts w:hint="eastAsia" w:ascii="宋体" w:hAnsi="宋体" w:eastAsia="宋体" w:cs="宋体"/>
                <w:b w:val="0"/>
                <w:bCs/>
                <w:color w:val="auto"/>
                <w:sz w:val="21"/>
                <w:szCs w:val="21"/>
                <w:shd w:val="clear" w:color="auto" w:fill="FFFFFF"/>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6" w:type="dxa"/>
            <w:vMerge w:val="continue"/>
            <w:tcBorders>
              <w:left w:val="single" w:color="auto" w:sz="4" w:space="0"/>
            </w:tcBorders>
            <w:shd w:val="clear" w:color="auto" w:fill="auto"/>
            <w:vAlign w:val="center"/>
          </w:tcPr>
          <w:p>
            <w:pPr>
              <w:jc w:val="center"/>
              <w:rPr>
                <w:rFonts w:ascii="宋体" w:hAnsi="宋体"/>
                <w:color w:val="auto"/>
              </w:rPr>
            </w:pPr>
          </w:p>
        </w:tc>
        <w:tc>
          <w:tcPr>
            <w:tcW w:w="1103" w:type="dxa"/>
            <w:vMerge w:val="continue"/>
            <w:tcBorders>
              <w:top w:val="single" w:color="auto" w:sz="4" w:space="0"/>
            </w:tcBorders>
            <w:shd w:val="clear" w:color="auto" w:fill="auto"/>
            <w:vAlign w:val="center"/>
          </w:tcPr>
          <w:p>
            <w:pPr>
              <w:jc w:val="center"/>
              <w:rPr>
                <w:rFonts w:ascii="宋体" w:hAnsi="宋体"/>
                <w:color w:val="auto"/>
              </w:rPr>
            </w:pPr>
          </w:p>
        </w:tc>
        <w:tc>
          <w:tcPr>
            <w:tcW w:w="1291" w:type="dxa"/>
            <w:tcBorders>
              <w:top w:val="single" w:color="auto" w:sz="4" w:space="0"/>
            </w:tcBorders>
            <w:shd w:val="clear" w:color="auto" w:fill="auto"/>
            <w:vAlign w:val="center"/>
          </w:tcPr>
          <w:p>
            <w:pPr>
              <w:rPr>
                <w:rFonts w:hint="eastAsia" w:ascii="宋体" w:hAnsi="宋体" w:eastAsia="宋体" w:cs="宋体"/>
                <w:color w:val="auto"/>
                <w:szCs w:val="21"/>
                <w:lang w:eastAsia="zh-CN"/>
              </w:rPr>
            </w:pPr>
            <w:r>
              <w:rPr>
                <w:rFonts w:hint="eastAsia" w:ascii="宋体" w:hAnsi="宋体" w:eastAsia="宋体" w:cs="宋体"/>
                <w:color w:val="auto"/>
                <w:szCs w:val="21"/>
              </w:rPr>
              <w:t>创建申报</w:t>
            </w:r>
            <w:r>
              <w:rPr>
                <w:rFonts w:hint="eastAsia" w:ascii="宋体" w:hAnsi="宋体" w:eastAsia="宋体" w:cs="宋体"/>
                <w:color w:val="auto"/>
                <w:szCs w:val="21"/>
                <w:lang w:eastAsia="zh-CN"/>
              </w:rPr>
              <w:t>书</w:t>
            </w:r>
            <w:r>
              <w:rPr>
                <w:rFonts w:hint="eastAsia" w:ascii="宋体" w:hAnsi="宋体" w:eastAsia="宋体" w:cs="宋体"/>
                <w:color w:val="auto"/>
                <w:szCs w:val="21"/>
              </w:rPr>
              <w:t>及佐证材料</w:t>
            </w:r>
            <w:r>
              <w:rPr>
                <w:rFonts w:hint="eastAsia" w:ascii="宋体" w:hAnsi="宋体" w:eastAsia="宋体" w:cs="宋体"/>
                <w:color w:val="auto"/>
                <w:szCs w:val="21"/>
                <w:lang w:eastAsia="zh-CN"/>
              </w:rPr>
              <w:t>、评审复审检查的修改完善等</w:t>
            </w:r>
          </w:p>
        </w:tc>
        <w:tc>
          <w:tcPr>
            <w:tcW w:w="1134" w:type="dxa"/>
            <w:tcBorders>
              <w:top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份</w:t>
            </w:r>
          </w:p>
        </w:tc>
        <w:tc>
          <w:tcPr>
            <w:tcW w:w="709" w:type="dxa"/>
            <w:tcBorders>
              <w:top w:val="single" w:color="auto" w:sz="4" w:space="0"/>
            </w:tcBorders>
            <w:vAlign w:val="center"/>
          </w:tcPr>
          <w:p>
            <w:pPr>
              <w:widowControl/>
              <w:jc w:val="center"/>
              <w:textAlignment w:val="center"/>
              <w:rPr>
                <w:rFonts w:ascii="宋体" w:hAnsi="宋体" w:eastAsia="宋体" w:cs="宋体"/>
                <w:color w:val="auto"/>
                <w:szCs w:val="21"/>
              </w:rPr>
            </w:pPr>
            <w:r>
              <w:rPr>
                <w:rFonts w:ascii="宋体" w:hAnsi="宋体" w:eastAsia="宋体" w:cs="宋体"/>
                <w:color w:val="auto"/>
                <w:szCs w:val="21"/>
              </w:rPr>
              <w:t>3</w:t>
            </w:r>
          </w:p>
        </w:tc>
        <w:tc>
          <w:tcPr>
            <w:tcW w:w="3587" w:type="dxa"/>
            <w:tcBorders>
              <w:top w:val="single" w:color="auto" w:sz="4" w:space="0"/>
              <w:right w:val="single" w:color="auto" w:sz="4" w:space="0"/>
            </w:tcBorders>
            <w:shd w:val="clear" w:color="auto" w:fill="auto"/>
            <w:vAlign w:val="center"/>
          </w:tcPr>
          <w:p>
            <w:pPr>
              <w:pStyle w:val="4"/>
              <w:widowControl/>
              <w:spacing w:before="288" w:line="360" w:lineRule="atLeast"/>
              <w:rPr>
                <w:rFonts w:ascii="Arial" w:hAnsi="Arial" w:eastAsia="宋体" w:cs="Arial"/>
                <w:bCs/>
                <w:color w:val="auto"/>
                <w:sz w:val="21"/>
                <w:szCs w:val="21"/>
                <w:shd w:val="clear" w:color="auto" w:fill="FFFFFF"/>
              </w:rPr>
            </w:pPr>
            <w:r>
              <w:rPr>
                <w:rStyle w:val="8"/>
                <w:rFonts w:hint="eastAsia" w:ascii="Arial" w:hAnsi="Arial" w:eastAsia="宋体" w:cs="Arial"/>
                <w:b w:val="0"/>
                <w:bCs/>
                <w:color w:val="auto"/>
                <w:sz w:val="21"/>
                <w:szCs w:val="21"/>
                <w:shd w:val="clear" w:color="auto" w:fill="FFFFFF"/>
              </w:rPr>
              <w:t>申报材料、佐证材料需</w:t>
            </w:r>
            <w:r>
              <w:rPr>
                <w:rStyle w:val="8"/>
                <w:rFonts w:hint="eastAsia" w:ascii="Arial" w:hAnsi="Arial" w:eastAsia="宋体" w:cs="Arial"/>
                <w:b w:val="0"/>
                <w:bCs/>
                <w:color w:val="auto"/>
                <w:sz w:val="21"/>
                <w:szCs w:val="21"/>
                <w:shd w:val="clear" w:color="auto" w:fill="FFFFFF"/>
                <w:lang w:eastAsia="zh-CN"/>
              </w:rPr>
              <w:t>齐全、</w:t>
            </w:r>
            <w:r>
              <w:rPr>
                <w:rStyle w:val="8"/>
                <w:rFonts w:hint="eastAsia" w:ascii="Arial" w:hAnsi="Arial" w:eastAsia="宋体" w:cs="Arial"/>
                <w:b w:val="0"/>
                <w:bCs/>
                <w:color w:val="auto"/>
                <w:sz w:val="21"/>
                <w:szCs w:val="21"/>
                <w:shd w:val="clear" w:color="auto" w:fill="FFFFFF"/>
              </w:rPr>
              <w:t>完整、准确，符合《深圳市节水型机关单位创建标准》要求。</w:t>
            </w:r>
          </w:p>
        </w:tc>
      </w:tr>
    </w:tbl>
    <w:p>
      <w:pPr>
        <w:spacing w:line="440" w:lineRule="exact"/>
        <w:ind w:firstLine="441" w:firstLineChars="200"/>
        <w:rPr>
          <w:rFonts w:ascii="宋体" w:hAnsi="宋体" w:eastAsia="宋体"/>
          <w:b/>
          <w:bCs/>
          <w:color w:val="auto"/>
          <w:sz w:val="22"/>
          <w:szCs w:val="22"/>
        </w:rPr>
      </w:pPr>
      <w:r>
        <w:rPr>
          <w:rFonts w:hint="eastAsia" w:ascii="宋体" w:hAnsi="宋体" w:eastAsia="宋体"/>
          <w:b/>
          <w:bCs/>
          <w:color w:val="auto"/>
          <w:sz w:val="22"/>
          <w:szCs w:val="22"/>
        </w:rPr>
        <w:t>三、验收标准</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1</w:t>
      </w:r>
      <w:r>
        <w:rPr>
          <w:rFonts w:ascii="宋体" w:hAnsi="宋体" w:eastAsia="宋体"/>
          <w:color w:val="auto"/>
          <w:sz w:val="22"/>
          <w:szCs w:val="22"/>
        </w:rPr>
        <w:t>.</w:t>
      </w:r>
      <w:r>
        <w:rPr>
          <w:rFonts w:hint="eastAsia" w:ascii="宋体" w:hAnsi="宋体" w:eastAsia="宋体"/>
          <w:color w:val="auto"/>
          <w:sz w:val="22"/>
          <w:szCs w:val="22"/>
        </w:rPr>
        <w:t>验收时间：202</w:t>
      </w:r>
      <w:r>
        <w:rPr>
          <w:rFonts w:ascii="宋体" w:hAnsi="宋体" w:eastAsia="宋体"/>
          <w:color w:val="auto"/>
          <w:sz w:val="22"/>
          <w:szCs w:val="22"/>
        </w:rPr>
        <w:t>3</w:t>
      </w:r>
      <w:r>
        <w:rPr>
          <w:rFonts w:hint="eastAsia" w:ascii="宋体" w:hAnsi="宋体" w:eastAsia="宋体"/>
          <w:color w:val="auto"/>
          <w:sz w:val="22"/>
          <w:szCs w:val="22"/>
        </w:rPr>
        <w:t>年</w:t>
      </w:r>
      <w:r>
        <w:rPr>
          <w:rFonts w:hint="eastAsia" w:ascii="宋体" w:hAnsi="宋体" w:eastAsia="宋体"/>
          <w:color w:val="auto"/>
          <w:sz w:val="22"/>
          <w:szCs w:val="22"/>
          <w:lang w:val="en-US" w:eastAsia="zh-CN"/>
        </w:rPr>
        <w:t>6</w:t>
      </w:r>
      <w:r>
        <w:rPr>
          <w:rFonts w:hint="eastAsia" w:ascii="宋体" w:hAnsi="宋体" w:eastAsia="宋体"/>
          <w:color w:val="auto"/>
          <w:sz w:val="22"/>
          <w:szCs w:val="22"/>
        </w:rPr>
        <w:t>月（具体以上级部门实际验收时间为准）。</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2</w:t>
      </w:r>
      <w:r>
        <w:rPr>
          <w:rFonts w:ascii="宋体" w:hAnsi="宋体" w:eastAsia="宋体"/>
          <w:color w:val="auto"/>
          <w:sz w:val="22"/>
          <w:szCs w:val="22"/>
        </w:rPr>
        <w:t>.</w:t>
      </w:r>
      <w:r>
        <w:rPr>
          <w:rFonts w:hint="eastAsia" w:ascii="宋体" w:hAnsi="宋体" w:eastAsia="宋体"/>
          <w:color w:val="auto"/>
          <w:sz w:val="22"/>
          <w:szCs w:val="22"/>
        </w:rPr>
        <w:t>验收标准：节水标杆创建</w:t>
      </w:r>
      <w:r>
        <w:rPr>
          <w:rFonts w:hint="eastAsia" w:ascii="宋体" w:hAnsi="宋体" w:eastAsia="宋体"/>
          <w:color w:val="auto"/>
          <w:sz w:val="22"/>
          <w:szCs w:val="22"/>
          <w:lang w:eastAsia="zh-CN"/>
        </w:rPr>
        <w:t>工作需</w:t>
      </w:r>
      <w:r>
        <w:rPr>
          <w:rFonts w:hint="eastAsia" w:ascii="宋体" w:hAnsi="宋体" w:eastAsia="宋体"/>
          <w:color w:val="auto"/>
          <w:sz w:val="22"/>
          <w:szCs w:val="22"/>
        </w:rPr>
        <w:t>通过上级</w:t>
      </w:r>
      <w:r>
        <w:rPr>
          <w:rFonts w:hint="eastAsia" w:ascii="宋体" w:hAnsi="宋体" w:eastAsia="宋体"/>
          <w:color w:val="auto"/>
          <w:sz w:val="22"/>
          <w:szCs w:val="22"/>
          <w:lang w:eastAsia="zh-CN"/>
        </w:rPr>
        <w:t>相关</w:t>
      </w:r>
      <w:r>
        <w:rPr>
          <w:rFonts w:hint="eastAsia" w:ascii="宋体" w:hAnsi="宋体" w:eastAsia="宋体"/>
          <w:color w:val="auto"/>
          <w:sz w:val="22"/>
          <w:szCs w:val="22"/>
        </w:rPr>
        <w:t>部门组织的评审验收</w:t>
      </w:r>
      <w:r>
        <w:rPr>
          <w:rFonts w:hint="eastAsia" w:ascii="宋体" w:hAnsi="宋体" w:eastAsia="宋体"/>
          <w:color w:val="auto"/>
          <w:sz w:val="22"/>
          <w:szCs w:val="22"/>
          <w:lang w:eastAsia="zh-CN"/>
        </w:rPr>
        <w:t>、现场复核等工作</w:t>
      </w:r>
      <w:r>
        <w:rPr>
          <w:rFonts w:hint="eastAsia" w:ascii="宋体" w:hAnsi="宋体" w:eastAsia="宋体"/>
          <w:color w:val="auto"/>
          <w:sz w:val="22"/>
          <w:szCs w:val="22"/>
        </w:rPr>
        <w:t>。</w:t>
      </w:r>
    </w:p>
    <w:p>
      <w:pPr>
        <w:spacing w:line="440" w:lineRule="exact"/>
        <w:ind w:firstLine="441" w:firstLineChars="200"/>
        <w:rPr>
          <w:rFonts w:ascii="宋体" w:hAnsi="宋体" w:eastAsia="宋体"/>
          <w:b/>
          <w:bCs/>
          <w:color w:val="auto"/>
          <w:sz w:val="22"/>
          <w:szCs w:val="22"/>
        </w:rPr>
      </w:pPr>
      <w:r>
        <w:rPr>
          <w:rFonts w:hint="eastAsia" w:ascii="宋体" w:hAnsi="宋体" w:eastAsia="宋体"/>
          <w:b/>
          <w:bCs/>
          <w:color w:val="auto"/>
          <w:sz w:val="22"/>
          <w:szCs w:val="22"/>
        </w:rPr>
        <w:t>四、支付方式</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中标方开具相应数额发票及相关清单，我局以对公银行转账方式分批支付，具体付款时间以</w:t>
      </w:r>
      <w:r>
        <w:rPr>
          <w:rFonts w:hint="eastAsia" w:ascii="宋体" w:hAnsi="宋体" w:eastAsia="宋体"/>
          <w:color w:val="auto"/>
          <w:sz w:val="22"/>
          <w:szCs w:val="22"/>
          <w:lang w:eastAsia="zh-CN"/>
        </w:rPr>
        <w:t>采购方</w:t>
      </w:r>
      <w:r>
        <w:rPr>
          <w:rFonts w:hint="eastAsia" w:ascii="宋体" w:hAnsi="宋体" w:eastAsia="宋体"/>
          <w:color w:val="auto"/>
          <w:sz w:val="22"/>
          <w:szCs w:val="22"/>
        </w:rPr>
        <w:t>财政审批流程为准，如果超过合同约定付款时间，我局不承担任何违约责任。</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1、合同签订后7天内支付合同总价的</w:t>
      </w:r>
      <w:r>
        <w:rPr>
          <w:rFonts w:ascii="宋体" w:hAnsi="宋体" w:eastAsia="宋体"/>
          <w:color w:val="auto"/>
          <w:sz w:val="22"/>
          <w:szCs w:val="22"/>
        </w:rPr>
        <w:t>3</w:t>
      </w:r>
      <w:r>
        <w:rPr>
          <w:rFonts w:hint="eastAsia" w:ascii="宋体" w:hAnsi="宋体" w:eastAsia="宋体"/>
          <w:color w:val="auto"/>
          <w:sz w:val="22"/>
          <w:szCs w:val="22"/>
        </w:rPr>
        <w:t>0%；</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2、项目验收合格后付清合同剩余金额。</w:t>
      </w:r>
    </w:p>
    <w:p>
      <w:pPr>
        <w:numPr>
          <w:ilvl w:val="0"/>
          <w:numId w:val="1"/>
        </w:numPr>
        <w:spacing w:line="440" w:lineRule="exact"/>
        <w:ind w:firstLine="441" w:firstLineChars="200"/>
        <w:rPr>
          <w:rFonts w:ascii="宋体" w:hAnsi="宋体" w:eastAsia="宋体"/>
          <w:b/>
          <w:bCs/>
          <w:color w:val="auto"/>
          <w:sz w:val="22"/>
          <w:szCs w:val="22"/>
        </w:rPr>
      </w:pPr>
      <w:r>
        <w:rPr>
          <w:rFonts w:hint="eastAsia" w:ascii="宋体" w:hAnsi="宋体" w:eastAsia="宋体"/>
          <w:b/>
          <w:bCs/>
          <w:color w:val="auto"/>
          <w:sz w:val="22"/>
          <w:szCs w:val="22"/>
        </w:rPr>
        <w:t>售后服务</w:t>
      </w:r>
    </w:p>
    <w:p>
      <w:pPr>
        <w:pStyle w:val="11"/>
        <w:numPr>
          <w:ilvl w:val="0"/>
          <w:numId w:val="2"/>
        </w:numPr>
        <w:spacing w:line="440" w:lineRule="exact"/>
        <w:ind w:firstLineChars="0"/>
        <w:rPr>
          <w:rFonts w:ascii="宋体" w:hAnsi="宋体"/>
          <w:color w:val="auto"/>
          <w:sz w:val="22"/>
          <w:szCs w:val="22"/>
        </w:rPr>
      </w:pPr>
      <w:r>
        <w:rPr>
          <w:rFonts w:hint="eastAsia" w:ascii="宋体" w:hAnsi="宋体"/>
          <w:color w:val="auto"/>
          <w:sz w:val="22"/>
          <w:szCs w:val="22"/>
          <w:lang w:eastAsia="zh-CN"/>
        </w:rPr>
        <w:t>保修期</w:t>
      </w:r>
      <w:r>
        <w:rPr>
          <w:rFonts w:hint="eastAsia" w:ascii="宋体" w:hAnsi="宋体"/>
          <w:color w:val="auto"/>
          <w:sz w:val="22"/>
          <w:szCs w:val="22"/>
          <w:lang w:val="en-US" w:eastAsia="zh-CN"/>
        </w:rPr>
        <w:t>3年，保修期内中标方应免费提供备品备件及上门维护保养等工作。</w:t>
      </w:r>
    </w:p>
    <w:p>
      <w:pPr>
        <w:pStyle w:val="11"/>
        <w:numPr>
          <w:ilvl w:val="0"/>
          <w:numId w:val="2"/>
        </w:numPr>
        <w:spacing w:line="440" w:lineRule="exact"/>
        <w:ind w:firstLineChars="0"/>
        <w:rPr>
          <w:rFonts w:ascii="宋体" w:hAnsi="宋体"/>
          <w:color w:val="auto"/>
          <w:sz w:val="22"/>
          <w:szCs w:val="22"/>
        </w:rPr>
      </w:pPr>
      <w:r>
        <w:rPr>
          <w:rFonts w:hint="eastAsia" w:ascii="宋体" w:hAnsi="宋体"/>
          <w:color w:val="auto"/>
          <w:sz w:val="22"/>
          <w:szCs w:val="22"/>
          <w:lang w:eastAsia="zh-CN"/>
        </w:rPr>
        <w:t>售后维保</w:t>
      </w:r>
      <w:r>
        <w:rPr>
          <w:rFonts w:hint="eastAsia" w:ascii="宋体" w:hAnsi="宋体"/>
          <w:color w:val="auto"/>
          <w:sz w:val="22"/>
          <w:szCs w:val="22"/>
          <w:lang w:val="en-US" w:eastAsia="zh-CN"/>
        </w:rPr>
        <w:t>1小时内</w:t>
      </w:r>
      <w:r>
        <w:rPr>
          <w:rFonts w:hint="eastAsia" w:ascii="宋体" w:hAnsi="宋体"/>
          <w:color w:val="auto"/>
          <w:sz w:val="22"/>
          <w:szCs w:val="22"/>
          <w:lang w:eastAsia="zh-CN"/>
        </w:rPr>
        <w:t>响应，</w:t>
      </w:r>
      <w:r>
        <w:rPr>
          <w:rFonts w:hint="eastAsia" w:ascii="宋体" w:hAnsi="宋体"/>
          <w:color w:val="auto"/>
          <w:sz w:val="22"/>
          <w:szCs w:val="22"/>
          <w:lang w:val="en-US" w:eastAsia="zh-CN"/>
        </w:rPr>
        <w:t>24小时内处理。</w:t>
      </w:r>
    </w:p>
    <w:p>
      <w:pPr>
        <w:pStyle w:val="11"/>
        <w:numPr>
          <w:ilvl w:val="0"/>
          <w:numId w:val="2"/>
        </w:numPr>
        <w:spacing w:line="440" w:lineRule="exact"/>
        <w:ind w:firstLineChars="0"/>
        <w:rPr>
          <w:rFonts w:ascii="宋体" w:hAnsi="宋体"/>
          <w:color w:val="auto"/>
          <w:sz w:val="22"/>
          <w:szCs w:val="22"/>
        </w:rPr>
      </w:pPr>
      <w:r>
        <w:rPr>
          <w:rFonts w:hint="eastAsia" w:ascii="宋体" w:hAnsi="宋体"/>
          <w:color w:val="auto"/>
          <w:sz w:val="22"/>
          <w:szCs w:val="22"/>
          <w:lang w:eastAsia="zh-CN"/>
        </w:rPr>
        <w:t>中标方须</w:t>
      </w:r>
      <w:r>
        <w:rPr>
          <w:rFonts w:hint="eastAsia" w:ascii="宋体" w:hAnsi="宋体"/>
          <w:color w:val="auto"/>
          <w:sz w:val="22"/>
          <w:szCs w:val="22"/>
        </w:rPr>
        <w:t>承担节水标杆创建</w:t>
      </w:r>
      <w:r>
        <w:rPr>
          <w:rFonts w:hint="eastAsia" w:ascii="宋体" w:hAnsi="宋体"/>
          <w:color w:val="auto"/>
          <w:sz w:val="22"/>
          <w:szCs w:val="22"/>
          <w:lang w:eastAsia="zh-CN"/>
        </w:rPr>
        <w:t>项目</w:t>
      </w:r>
      <w:r>
        <w:rPr>
          <w:rFonts w:hint="eastAsia" w:ascii="宋体" w:hAnsi="宋体"/>
          <w:color w:val="auto"/>
          <w:sz w:val="22"/>
          <w:szCs w:val="22"/>
        </w:rPr>
        <w:t>产生的专家评审</w:t>
      </w:r>
      <w:r>
        <w:rPr>
          <w:rFonts w:hint="eastAsia" w:ascii="宋体" w:hAnsi="宋体"/>
          <w:color w:val="auto"/>
          <w:sz w:val="22"/>
          <w:szCs w:val="22"/>
          <w:lang w:eastAsia="zh-CN"/>
        </w:rPr>
        <w:t>等相关费用</w:t>
      </w:r>
      <w:r>
        <w:rPr>
          <w:rFonts w:hint="eastAsia" w:ascii="宋体" w:hAnsi="宋体"/>
          <w:color w:val="auto"/>
          <w:sz w:val="22"/>
          <w:szCs w:val="22"/>
        </w:rPr>
        <w:t>；</w:t>
      </w:r>
    </w:p>
    <w:p>
      <w:pPr>
        <w:pStyle w:val="11"/>
        <w:numPr>
          <w:ilvl w:val="0"/>
          <w:numId w:val="2"/>
        </w:numPr>
        <w:spacing w:line="440" w:lineRule="exact"/>
        <w:ind w:firstLineChars="0"/>
        <w:rPr>
          <w:rFonts w:ascii="宋体" w:hAnsi="宋体"/>
          <w:color w:val="auto"/>
          <w:sz w:val="22"/>
          <w:szCs w:val="22"/>
        </w:rPr>
      </w:pPr>
      <w:r>
        <w:rPr>
          <w:rFonts w:hint="eastAsia" w:ascii="宋体" w:hAnsi="宋体"/>
          <w:color w:val="auto"/>
          <w:sz w:val="22"/>
          <w:szCs w:val="22"/>
        </w:rPr>
        <w:t>如有上级现场复核</w:t>
      </w:r>
      <w:r>
        <w:rPr>
          <w:rFonts w:hint="eastAsia" w:ascii="宋体" w:hAnsi="宋体"/>
          <w:color w:val="auto"/>
          <w:sz w:val="22"/>
          <w:szCs w:val="22"/>
          <w:lang w:eastAsia="zh-CN"/>
        </w:rPr>
        <w:t>检查</w:t>
      </w:r>
      <w:r>
        <w:rPr>
          <w:rFonts w:hint="eastAsia" w:ascii="宋体" w:hAnsi="宋体"/>
          <w:color w:val="auto"/>
          <w:sz w:val="22"/>
          <w:szCs w:val="22"/>
        </w:rPr>
        <w:t>，需派</w:t>
      </w:r>
      <w:r>
        <w:rPr>
          <w:rFonts w:hint="eastAsia" w:ascii="宋体" w:hAnsi="宋体"/>
          <w:color w:val="auto"/>
          <w:sz w:val="22"/>
          <w:szCs w:val="22"/>
          <w:lang w:eastAsia="zh-CN"/>
        </w:rPr>
        <w:t>相关</w:t>
      </w:r>
      <w:r>
        <w:rPr>
          <w:rFonts w:hint="eastAsia" w:ascii="宋体" w:hAnsi="宋体"/>
          <w:color w:val="auto"/>
          <w:sz w:val="22"/>
          <w:szCs w:val="22"/>
        </w:rPr>
        <w:t>技术人员现场协助。</w:t>
      </w:r>
    </w:p>
    <w:p>
      <w:pPr>
        <w:spacing w:line="440" w:lineRule="exact"/>
        <w:ind w:firstLine="441" w:firstLineChars="200"/>
        <w:rPr>
          <w:rFonts w:ascii="宋体" w:hAnsi="宋体" w:eastAsia="宋体"/>
          <w:b/>
          <w:bCs/>
          <w:color w:val="auto"/>
          <w:sz w:val="22"/>
          <w:szCs w:val="22"/>
        </w:rPr>
      </w:pPr>
      <w:r>
        <w:rPr>
          <w:rFonts w:hint="eastAsia" w:ascii="宋体" w:hAnsi="宋体" w:eastAsia="宋体"/>
          <w:b/>
          <w:bCs/>
          <w:color w:val="auto"/>
          <w:sz w:val="22"/>
          <w:szCs w:val="22"/>
        </w:rPr>
        <w:t>六、违约责任</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1.中标方如超过</w:t>
      </w:r>
      <w:r>
        <w:rPr>
          <w:rFonts w:hint="eastAsia" w:ascii="宋体" w:hAnsi="宋体" w:eastAsia="宋体"/>
          <w:color w:val="auto"/>
          <w:sz w:val="22"/>
          <w:szCs w:val="22"/>
          <w:lang w:eastAsia="zh-CN"/>
        </w:rPr>
        <w:t>履约</w:t>
      </w:r>
      <w:r>
        <w:rPr>
          <w:rFonts w:hint="eastAsia" w:ascii="宋体" w:hAnsi="宋体" w:eastAsia="宋体"/>
          <w:color w:val="auto"/>
          <w:sz w:val="22"/>
          <w:szCs w:val="22"/>
        </w:rPr>
        <w:t>期限，则每延期一天我局扣除款项总金额的千分之五作为违约金。如中标方迟延交付达</w:t>
      </w:r>
      <w:r>
        <w:rPr>
          <w:rFonts w:hint="eastAsia" w:ascii="宋体" w:hAnsi="宋体" w:eastAsia="宋体"/>
          <w:color w:val="auto"/>
          <w:sz w:val="22"/>
          <w:szCs w:val="22"/>
          <w:lang w:val="en-US" w:eastAsia="zh-CN"/>
        </w:rPr>
        <w:t>1</w:t>
      </w:r>
      <w:r>
        <w:rPr>
          <w:rFonts w:hint="eastAsia" w:ascii="宋体" w:hAnsi="宋体" w:eastAsia="宋体"/>
          <w:color w:val="auto"/>
          <w:sz w:val="22"/>
          <w:szCs w:val="22"/>
        </w:rPr>
        <w:t>0日，我局有权解除合同，中标方应向我局支付合同总价30％的违约金。</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2.</w:t>
      </w:r>
      <w:r>
        <w:rPr>
          <w:rFonts w:hint="eastAsia" w:ascii="宋体" w:hAnsi="宋体" w:eastAsia="宋体"/>
          <w:color w:val="auto"/>
          <w:sz w:val="22"/>
          <w:szCs w:val="22"/>
          <w:lang w:eastAsia="zh-CN"/>
        </w:rPr>
        <w:t>中标方分包转包的，采购方有权单方面终止合同，未支付的合同款不予支付，由此造成的一切损失由中标方承担</w:t>
      </w:r>
      <w:r>
        <w:rPr>
          <w:rFonts w:hint="eastAsia" w:ascii="宋体" w:hAnsi="宋体" w:eastAsia="宋体"/>
          <w:color w:val="auto"/>
          <w:sz w:val="22"/>
          <w:szCs w:val="22"/>
        </w:rPr>
        <w:t>。</w:t>
      </w:r>
    </w:p>
    <w:p>
      <w:pPr>
        <w:spacing w:line="440" w:lineRule="exact"/>
        <w:ind w:firstLine="441" w:firstLineChars="200"/>
        <w:rPr>
          <w:rFonts w:ascii="宋体" w:hAnsi="宋体" w:eastAsia="宋体"/>
          <w:b/>
          <w:bCs/>
          <w:color w:val="auto"/>
          <w:sz w:val="22"/>
          <w:szCs w:val="22"/>
        </w:rPr>
      </w:pPr>
      <w:r>
        <w:rPr>
          <w:rFonts w:hint="eastAsia" w:ascii="宋体" w:hAnsi="宋体" w:eastAsia="宋体"/>
          <w:b/>
          <w:bCs/>
          <w:color w:val="auto"/>
          <w:sz w:val="22"/>
          <w:szCs w:val="22"/>
        </w:rPr>
        <w:t>七、解决争议的方式</w:t>
      </w:r>
    </w:p>
    <w:p>
      <w:pPr>
        <w:spacing w:line="440" w:lineRule="exact"/>
        <w:ind w:firstLine="420"/>
        <w:rPr>
          <w:rFonts w:ascii="宋体" w:hAnsi="宋体" w:eastAsia="宋体"/>
          <w:color w:val="auto"/>
          <w:sz w:val="22"/>
          <w:szCs w:val="22"/>
        </w:rPr>
      </w:pPr>
      <w:r>
        <w:rPr>
          <w:rFonts w:hint="eastAsia" w:ascii="宋体" w:hAnsi="宋体" w:eastAsia="宋体"/>
          <w:color w:val="auto"/>
          <w:sz w:val="22"/>
          <w:szCs w:val="22"/>
          <w:lang w:eastAsia="zh-CN"/>
        </w:rPr>
        <w:t>双方在履行</w:t>
      </w:r>
      <w:r>
        <w:rPr>
          <w:rFonts w:hint="eastAsia" w:ascii="宋体" w:hAnsi="宋体" w:eastAsia="宋体"/>
          <w:color w:val="auto"/>
          <w:sz w:val="22"/>
          <w:szCs w:val="22"/>
        </w:rPr>
        <w:t>合同期间</w:t>
      </w:r>
      <w:r>
        <w:rPr>
          <w:rFonts w:hint="eastAsia" w:ascii="宋体" w:hAnsi="宋体" w:eastAsia="宋体"/>
          <w:color w:val="auto"/>
          <w:sz w:val="22"/>
          <w:szCs w:val="22"/>
          <w:lang w:eastAsia="zh-CN"/>
        </w:rPr>
        <w:t>或未尽事宜</w:t>
      </w:r>
      <w:r>
        <w:rPr>
          <w:rFonts w:hint="eastAsia" w:ascii="宋体" w:hAnsi="宋体" w:eastAsia="宋体"/>
          <w:color w:val="auto"/>
          <w:sz w:val="22"/>
          <w:szCs w:val="22"/>
        </w:rPr>
        <w:t>发生争议，应友好协商；协商不成，</w:t>
      </w:r>
      <w:r>
        <w:rPr>
          <w:rFonts w:hint="eastAsia" w:ascii="宋体" w:hAnsi="宋体" w:eastAsia="宋体"/>
          <w:color w:val="auto"/>
          <w:sz w:val="22"/>
          <w:szCs w:val="22"/>
          <w:lang w:eastAsia="zh-CN"/>
        </w:rPr>
        <w:t>双方同意</w:t>
      </w:r>
      <w:r>
        <w:rPr>
          <w:rFonts w:hint="eastAsia" w:ascii="宋体" w:hAnsi="宋体" w:eastAsia="宋体"/>
          <w:color w:val="auto"/>
          <w:sz w:val="22"/>
          <w:szCs w:val="22"/>
        </w:rPr>
        <w:t>提交至</w:t>
      </w:r>
      <w:r>
        <w:rPr>
          <w:rFonts w:hint="eastAsia" w:ascii="宋体" w:hAnsi="宋体" w:eastAsia="宋体"/>
          <w:color w:val="auto"/>
          <w:sz w:val="22"/>
          <w:szCs w:val="22"/>
          <w:lang w:eastAsia="zh-CN"/>
        </w:rPr>
        <w:t>采购方所在地人民法院</w:t>
      </w:r>
      <w:r>
        <w:rPr>
          <w:rFonts w:hint="eastAsia" w:ascii="宋体" w:hAnsi="宋体" w:eastAsia="宋体"/>
          <w:color w:val="auto"/>
          <w:sz w:val="22"/>
          <w:szCs w:val="22"/>
        </w:rPr>
        <w:t>诉讼解决。</w:t>
      </w:r>
    </w:p>
    <w:p>
      <w:pPr>
        <w:spacing w:line="440" w:lineRule="exact"/>
        <w:ind w:firstLine="420"/>
        <w:rPr>
          <w:rFonts w:ascii="宋体" w:hAnsi="宋体" w:eastAsia="宋体" w:cstheme="minorEastAsia"/>
          <w:b/>
          <w:bCs/>
          <w:color w:val="auto"/>
          <w:sz w:val="22"/>
          <w:szCs w:val="22"/>
        </w:rPr>
      </w:pPr>
      <w:r>
        <w:rPr>
          <w:rFonts w:hint="eastAsia" w:ascii="宋体" w:hAnsi="宋体" w:eastAsia="宋体" w:cstheme="minorEastAsia"/>
          <w:b/>
          <w:bCs/>
          <w:color w:val="auto"/>
          <w:sz w:val="22"/>
          <w:szCs w:val="22"/>
        </w:rPr>
        <w:t>八、质疑方式</w:t>
      </w:r>
    </w:p>
    <w:p>
      <w:pPr>
        <w:spacing w:line="440" w:lineRule="exact"/>
        <w:ind w:firstLine="420"/>
        <w:rPr>
          <w:rFonts w:hint="eastAsia" w:ascii="宋体" w:hAnsi="宋体" w:eastAsia="宋体"/>
          <w:color w:val="auto"/>
          <w:sz w:val="22"/>
          <w:szCs w:val="22"/>
        </w:rPr>
      </w:pPr>
      <w:r>
        <w:rPr>
          <w:rFonts w:hint="eastAsia" w:ascii="宋体" w:hAnsi="宋体" w:eastAsia="宋体"/>
          <w:color w:val="auto"/>
          <w:sz w:val="22"/>
          <w:szCs w:val="22"/>
        </w:rPr>
        <w:t>我局已发布《龙岗区机关事务管理局自行采购项目评审后质疑须知》，详见龙岗政府在线--信息公开--区部门信息公开目录--机关事务管理局--通知公告，网址http://www.lg.gov.cn/bmzz/jgswglj/xxgk/qt/tzgg/content/post_7898316.html。供应商可对项目评审过程、结果等影响自身正当权益的事项按《须知》向我局提出质疑，我局将书面答复。</w:t>
      </w:r>
    </w:p>
    <w:p>
      <w:pPr>
        <w:spacing w:line="440" w:lineRule="exact"/>
        <w:ind w:firstLine="420"/>
        <w:rPr>
          <w:rFonts w:hint="eastAsia" w:ascii="宋体" w:hAnsi="宋体" w:eastAsia="宋体"/>
          <w:color w:val="auto"/>
          <w:sz w:val="22"/>
          <w:szCs w:val="22"/>
        </w:rPr>
      </w:pPr>
    </w:p>
    <w:p>
      <w:pPr>
        <w:spacing w:line="440" w:lineRule="exact"/>
        <w:jc w:val="center"/>
        <w:rPr>
          <w:rFonts w:hint="eastAsia" w:ascii="宋体" w:hAnsi="宋体" w:eastAsia="宋体"/>
          <w:color w:val="auto"/>
          <w:sz w:val="22"/>
          <w:szCs w:val="22"/>
          <w:lang w:eastAsia="zh-CN"/>
        </w:rPr>
      </w:pPr>
      <w:r>
        <w:rPr>
          <w:rFonts w:hint="eastAsia" w:ascii="宋体" w:hAnsi="宋体" w:eastAsia="宋体"/>
          <w:color w:val="auto"/>
          <w:sz w:val="36"/>
          <w:szCs w:val="36"/>
        </w:rPr>
        <w:t xml:space="preserve">                         </w:t>
      </w:r>
      <w:r>
        <w:rPr>
          <w:rFonts w:hint="eastAsia" w:ascii="宋体" w:hAnsi="宋体" w:eastAsia="宋体"/>
          <w:color w:val="auto"/>
          <w:sz w:val="22"/>
          <w:szCs w:val="22"/>
          <w:lang w:eastAsia="zh-CN"/>
        </w:rPr>
        <w:t>龙岗区机关事务管理局</w:t>
      </w:r>
    </w:p>
    <w:p>
      <w:pPr>
        <w:spacing w:line="440" w:lineRule="exact"/>
        <w:jc w:val="center"/>
        <w:rPr>
          <w:rFonts w:ascii="宋体" w:hAnsi="宋体" w:eastAsia="宋体"/>
          <w:color w:val="auto"/>
          <w:sz w:val="36"/>
          <w:szCs w:val="36"/>
        </w:rPr>
      </w:pPr>
      <w:r>
        <w:rPr>
          <w:rFonts w:hint="eastAsia" w:ascii="宋体" w:hAnsi="宋体" w:eastAsia="宋体"/>
          <w:color w:val="auto"/>
          <w:sz w:val="22"/>
          <w:szCs w:val="22"/>
        </w:rPr>
        <w:t xml:space="preserve">                                         202</w:t>
      </w:r>
      <w:r>
        <w:rPr>
          <w:rFonts w:ascii="宋体" w:hAnsi="宋体" w:eastAsia="宋体"/>
          <w:color w:val="auto"/>
          <w:sz w:val="22"/>
          <w:szCs w:val="22"/>
        </w:rPr>
        <w:t>3</w:t>
      </w:r>
      <w:r>
        <w:rPr>
          <w:rFonts w:hint="eastAsia" w:ascii="宋体" w:hAnsi="宋体" w:eastAsia="宋体"/>
          <w:color w:val="auto"/>
          <w:sz w:val="22"/>
          <w:szCs w:val="22"/>
        </w:rPr>
        <w:t>年</w:t>
      </w:r>
      <w:r>
        <w:rPr>
          <w:rFonts w:hint="eastAsia" w:ascii="宋体" w:hAnsi="宋体" w:eastAsia="宋体"/>
          <w:color w:val="auto"/>
          <w:sz w:val="22"/>
          <w:szCs w:val="22"/>
          <w:lang w:val="en-US" w:eastAsia="zh-CN"/>
        </w:rPr>
        <w:t>5</w:t>
      </w:r>
      <w:r>
        <w:rPr>
          <w:rFonts w:hint="eastAsia" w:ascii="宋体" w:hAnsi="宋体" w:eastAsia="宋体"/>
          <w:color w:val="auto"/>
          <w:sz w:val="22"/>
          <w:szCs w:val="22"/>
        </w:rPr>
        <w:t>月</w:t>
      </w:r>
      <w:r>
        <w:rPr>
          <w:rFonts w:hint="eastAsia" w:ascii="宋体" w:hAnsi="宋体" w:eastAsia="宋体"/>
          <w:color w:val="auto"/>
          <w:sz w:val="22"/>
          <w:szCs w:val="22"/>
          <w:lang w:val="en-US" w:eastAsia="zh-CN"/>
        </w:rPr>
        <w:t>4</w:t>
      </w:r>
      <w:r>
        <w:rPr>
          <w:rFonts w:hint="eastAsia" w:ascii="宋体" w:hAnsi="宋体" w:eastAsia="宋体"/>
          <w:color w:val="auto"/>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04F47"/>
    <w:multiLevelType w:val="singleLevel"/>
    <w:tmpl w:val="22704F47"/>
    <w:lvl w:ilvl="0" w:tentative="0">
      <w:start w:val="5"/>
      <w:numFmt w:val="chineseCounting"/>
      <w:suff w:val="nothing"/>
      <w:lvlText w:val="%1、"/>
      <w:lvlJc w:val="left"/>
      <w:rPr>
        <w:rFonts w:hint="eastAsia"/>
      </w:rPr>
    </w:lvl>
  </w:abstractNum>
  <w:abstractNum w:abstractNumId="1">
    <w:nsid w:val="3D011430"/>
    <w:multiLevelType w:val="multilevel"/>
    <w:tmpl w:val="3D011430"/>
    <w:lvl w:ilvl="0" w:tentative="0">
      <w:start w:val="1"/>
      <w:numFmt w:val="decimal"/>
      <w:lvlText w:val="%1."/>
      <w:lvlJc w:val="left"/>
      <w:pPr>
        <w:ind w:left="800" w:hanging="360"/>
      </w:pPr>
      <w:rPr>
        <w:rFonts w:hint="default"/>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mU3NzE5ZDFhNTA5MmUzNmMxNzkzMDJlNjQ5NTAifQ=="/>
  </w:docVars>
  <w:rsids>
    <w:rsidRoot w:val="003A4A1E"/>
    <w:rsid w:val="0000218A"/>
    <w:rsid w:val="00011EE6"/>
    <w:rsid w:val="00014796"/>
    <w:rsid w:val="000401F7"/>
    <w:rsid w:val="000C37CC"/>
    <w:rsid w:val="000D1719"/>
    <w:rsid w:val="000E3354"/>
    <w:rsid w:val="000E57E0"/>
    <w:rsid w:val="00101A96"/>
    <w:rsid w:val="00101EF5"/>
    <w:rsid w:val="00114C0C"/>
    <w:rsid w:val="00124FA4"/>
    <w:rsid w:val="001861FE"/>
    <w:rsid w:val="00190EBB"/>
    <w:rsid w:val="001D105D"/>
    <w:rsid w:val="001D39E3"/>
    <w:rsid w:val="001D48E0"/>
    <w:rsid w:val="001E0AFA"/>
    <w:rsid w:val="001F292E"/>
    <w:rsid w:val="001F4B90"/>
    <w:rsid w:val="001F72EA"/>
    <w:rsid w:val="00203AE6"/>
    <w:rsid w:val="002119A6"/>
    <w:rsid w:val="0023468F"/>
    <w:rsid w:val="002406A7"/>
    <w:rsid w:val="00251DD2"/>
    <w:rsid w:val="00263E77"/>
    <w:rsid w:val="00264515"/>
    <w:rsid w:val="002777EF"/>
    <w:rsid w:val="002C1A1D"/>
    <w:rsid w:val="002D741B"/>
    <w:rsid w:val="002F3A7B"/>
    <w:rsid w:val="002F4BDD"/>
    <w:rsid w:val="0033171E"/>
    <w:rsid w:val="0033414B"/>
    <w:rsid w:val="0033464D"/>
    <w:rsid w:val="00393435"/>
    <w:rsid w:val="003A4A1E"/>
    <w:rsid w:val="003B7383"/>
    <w:rsid w:val="003C1187"/>
    <w:rsid w:val="003F0F1F"/>
    <w:rsid w:val="003F6147"/>
    <w:rsid w:val="00404382"/>
    <w:rsid w:val="00412339"/>
    <w:rsid w:val="004124BB"/>
    <w:rsid w:val="004263D3"/>
    <w:rsid w:val="00441349"/>
    <w:rsid w:val="004470AD"/>
    <w:rsid w:val="00447B30"/>
    <w:rsid w:val="004A406C"/>
    <w:rsid w:val="004C5CA4"/>
    <w:rsid w:val="004D57AD"/>
    <w:rsid w:val="004D71DA"/>
    <w:rsid w:val="004F15B0"/>
    <w:rsid w:val="00511509"/>
    <w:rsid w:val="00544769"/>
    <w:rsid w:val="00544B69"/>
    <w:rsid w:val="0055427C"/>
    <w:rsid w:val="005601AC"/>
    <w:rsid w:val="00583B16"/>
    <w:rsid w:val="00585695"/>
    <w:rsid w:val="00594BDC"/>
    <w:rsid w:val="0059734A"/>
    <w:rsid w:val="005A295D"/>
    <w:rsid w:val="005A6BB7"/>
    <w:rsid w:val="005B1C4D"/>
    <w:rsid w:val="005D1DC1"/>
    <w:rsid w:val="005F0073"/>
    <w:rsid w:val="005F073E"/>
    <w:rsid w:val="0060233F"/>
    <w:rsid w:val="00602514"/>
    <w:rsid w:val="00604248"/>
    <w:rsid w:val="006077E1"/>
    <w:rsid w:val="00610281"/>
    <w:rsid w:val="006353ED"/>
    <w:rsid w:val="00640148"/>
    <w:rsid w:val="00662E2B"/>
    <w:rsid w:val="00672BDB"/>
    <w:rsid w:val="00674837"/>
    <w:rsid w:val="0068261A"/>
    <w:rsid w:val="00691DD4"/>
    <w:rsid w:val="00693C0A"/>
    <w:rsid w:val="00693F3F"/>
    <w:rsid w:val="006A7F61"/>
    <w:rsid w:val="006B1F52"/>
    <w:rsid w:val="006B6CAC"/>
    <w:rsid w:val="006D332D"/>
    <w:rsid w:val="006D7A42"/>
    <w:rsid w:val="006E2C6E"/>
    <w:rsid w:val="00710CCC"/>
    <w:rsid w:val="007115BB"/>
    <w:rsid w:val="00713C0B"/>
    <w:rsid w:val="00730FEF"/>
    <w:rsid w:val="007C2818"/>
    <w:rsid w:val="007D1D6E"/>
    <w:rsid w:val="0080694D"/>
    <w:rsid w:val="008116BC"/>
    <w:rsid w:val="008159B6"/>
    <w:rsid w:val="008332BD"/>
    <w:rsid w:val="00836AF7"/>
    <w:rsid w:val="008378CF"/>
    <w:rsid w:val="0086027E"/>
    <w:rsid w:val="008605AD"/>
    <w:rsid w:val="008803B7"/>
    <w:rsid w:val="00891DE6"/>
    <w:rsid w:val="00892CF1"/>
    <w:rsid w:val="00897591"/>
    <w:rsid w:val="008C0A0F"/>
    <w:rsid w:val="008E1C81"/>
    <w:rsid w:val="008E5E13"/>
    <w:rsid w:val="008F65BD"/>
    <w:rsid w:val="00933C00"/>
    <w:rsid w:val="009563F7"/>
    <w:rsid w:val="00970954"/>
    <w:rsid w:val="00996B75"/>
    <w:rsid w:val="009B2553"/>
    <w:rsid w:val="009B4DA6"/>
    <w:rsid w:val="00A0377B"/>
    <w:rsid w:val="00A1228F"/>
    <w:rsid w:val="00A23DC1"/>
    <w:rsid w:val="00A37DCE"/>
    <w:rsid w:val="00A40C14"/>
    <w:rsid w:val="00A6748A"/>
    <w:rsid w:val="00A87775"/>
    <w:rsid w:val="00A926F0"/>
    <w:rsid w:val="00A94E5E"/>
    <w:rsid w:val="00A978FA"/>
    <w:rsid w:val="00AA633A"/>
    <w:rsid w:val="00AB689F"/>
    <w:rsid w:val="00AC0B43"/>
    <w:rsid w:val="00AD417F"/>
    <w:rsid w:val="00AF62F2"/>
    <w:rsid w:val="00B1105D"/>
    <w:rsid w:val="00B17A76"/>
    <w:rsid w:val="00B24AD9"/>
    <w:rsid w:val="00B60ACB"/>
    <w:rsid w:val="00B91B4C"/>
    <w:rsid w:val="00B945F8"/>
    <w:rsid w:val="00BA0483"/>
    <w:rsid w:val="00BB5D4B"/>
    <w:rsid w:val="00BC77BB"/>
    <w:rsid w:val="00BD2B99"/>
    <w:rsid w:val="00BD337A"/>
    <w:rsid w:val="00BD5836"/>
    <w:rsid w:val="00BF51F9"/>
    <w:rsid w:val="00C01931"/>
    <w:rsid w:val="00C01A95"/>
    <w:rsid w:val="00C0486D"/>
    <w:rsid w:val="00C154CC"/>
    <w:rsid w:val="00C24ED5"/>
    <w:rsid w:val="00C30062"/>
    <w:rsid w:val="00C42D40"/>
    <w:rsid w:val="00C451DA"/>
    <w:rsid w:val="00C8680D"/>
    <w:rsid w:val="00CB4760"/>
    <w:rsid w:val="00CD44AF"/>
    <w:rsid w:val="00CD6847"/>
    <w:rsid w:val="00D176E1"/>
    <w:rsid w:val="00D41004"/>
    <w:rsid w:val="00D47CC7"/>
    <w:rsid w:val="00D5309A"/>
    <w:rsid w:val="00D64048"/>
    <w:rsid w:val="00D76CD7"/>
    <w:rsid w:val="00D92BFC"/>
    <w:rsid w:val="00D97BB6"/>
    <w:rsid w:val="00DB3398"/>
    <w:rsid w:val="00DB382E"/>
    <w:rsid w:val="00DC68DC"/>
    <w:rsid w:val="00DD1C01"/>
    <w:rsid w:val="00DE7A0F"/>
    <w:rsid w:val="00E064DE"/>
    <w:rsid w:val="00E07E54"/>
    <w:rsid w:val="00E413FA"/>
    <w:rsid w:val="00E4648E"/>
    <w:rsid w:val="00E9473A"/>
    <w:rsid w:val="00E97F7D"/>
    <w:rsid w:val="00EB1F3A"/>
    <w:rsid w:val="00ED141E"/>
    <w:rsid w:val="00F3627A"/>
    <w:rsid w:val="00F536FD"/>
    <w:rsid w:val="00F70AE0"/>
    <w:rsid w:val="00F878B0"/>
    <w:rsid w:val="00FD73E2"/>
    <w:rsid w:val="00FF1281"/>
    <w:rsid w:val="00FF7742"/>
    <w:rsid w:val="01910A08"/>
    <w:rsid w:val="01E54A1F"/>
    <w:rsid w:val="01EB7BB3"/>
    <w:rsid w:val="020874E3"/>
    <w:rsid w:val="02132FDD"/>
    <w:rsid w:val="02140D77"/>
    <w:rsid w:val="0250579B"/>
    <w:rsid w:val="027032D5"/>
    <w:rsid w:val="02A017CF"/>
    <w:rsid w:val="02B5507D"/>
    <w:rsid w:val="03321E05"/>
    <w:rsid w:val="037C4153"/>
    <w:rsid w:val="03E766F4"/>
    <w:rsid w:val="044A4482"/>
    <w:rsid w:val="044A6798"/>
    <w:rsid w:val="05255621"/>
    <w:rsid w:val="05517DFF"/>
    <w:rsid w:val="0580234F"/>
    <w:rsid w:val="05FF5E00"/>
    <w:rsid w:val="06116CA7"/>
    <w:rsid w:val="06577DCB"/>
    <w:rsid w:val="067A4160"/>
    <w:rsid w:val="068578B3"/>
    <w:rsid w:val="06E3065B"/>
    <w:rsid w:val="078E58CA"/>
    <w:rsid w:val="08366C64"/>
    <w:rsid w:val="085E5949"/>
    <w:rsid w:val="08AE368F"/>
    <w:rsid w:val="08C21DEA"/>
    <w:rsid w:val="09847929"/>
    <w:rsid w:val="09B82702"/>
    <w:rsid w:val="0A453F9F"/>
    <w:rsid w:val="0A766997"/>
    <w:rsid w:val="0A960A6B"/>
    <w:rsid w:val="0ABD672D"/>
    <w:rsid w:val="0AE65372"/>
    <w:rsid w:val="0B2A26B2"/>
    <w:rsid w:val="0BBA1075"/>
    <w:rsid w:val="0BDD0D82"/>
    <w:rsid w:val="0CD72200"/>
    <w:rsid w:val="0D4B0C47"/>
    <w:rsid w:val="0DEF33D7"/>
    <w:rsid w:val="0E1A7433"/>
    <w:rsid w:val="0E1E5E3A"/>
    <w:rsid w:val="0E6574A4"/>
    <w:rsid w:val="0E8457DE"/>
    <w:rsid w:val="0F00015B"/>
    <w:rsid w:val="0F6E2388"/>
    <w:rsid w:val="0F8C6010"/>
    <w:rsid w:val="0FE12B5A"/>
    <w:rsid w:val="101A6B79"/>
    <w:rsid w:val="1034712E"/>
    <w:rsid w:val="1069217B"/>
    <w:rsid w:val="10DC6C37"/>
    <w:rsid w:val="11462FD9"/>
    <w:rsid w:val="1153597C"/>
    <w:rsid w:val="11DC205D"/>
    <w:rsid w:val="11F2677F"/>
    <w:rsid w:val="120748D0"/>
    <w:rsid w:val="125E4936"/>
    <w:rsid w:val="126D60C9"/>
    <w:rsid w:val="12AD10B0"/>
    <w:rsid w:val="13FA5647"/>
    <w:rsid w:val="143F36B3"/>
    <w:rsid w:val="14447B5C"/>
    <w:rsid w:val="14AD65F8"/>
    <w:rsid w:val="150B4413"/>
    <w:rsid w:val="151E5632"/>
    <w:rsid w:val="15273D43"/>
    <w:rsid w:val="155C2F18"/>
    <w:rsid w:val="15D33FFF"/>
    <w:rsid w:val="16951D1B"/>
    <w:rsid w:val="16DF0E96"/>
    <w:rsid w:val="16FD307C"/>
    <w:rsid w:val="170566E4"/>
    <w:rsid w:val="17060D55"/>
    <w:rsid w:val="171A4BA4"/>
    <w:rsid w:val="17934389"/>
    <w:rsid w:val="17A704E6"/>
    <w:rsid w:val="18577F8D"/>
    <w:rsid w:val="18D727A0"/>
    <w:rsid w:val="18F60201"/>
    <w:rsid w:val="192C4DBC"/>
    <w:rsid w:val="19756550"/>
    <w:rsid w:val="1A1773DF"/>
    <w:rsid w:val="1A1943CF"/>
    <w:rsid w:val="1A1A55E6"/>
    <w:rsid w:val="1A3377C3"/>
    <w:rsid w:val="1AB142A0"/>
    <w:rsid w:val="1AC7047C"/>
    <w:rsid w:val="1AFB5453"/>
    <w:rsid w:val="1B5E0FC6"/>
    <w:rsid w:val="1B6C448D"/>
    <w:rsid w:val="1B7F4850"/>
    <w:rsid w:val="1C1343BF"/>
    <w:rsid w:val="1C6411A2"/>
    <w:rsid w:val="1C702CAD"/>
    <w:rsid w:val="1C70570C"/>
    <w:rsid w:val="1CB65729"/>
    <w:rsid w:val="1CED6FE2"/>
    <w:rsid w:val="1D102CD1"/>
    <w:rsid w:val="1D4A647E"/>
    <w:rsid w:val="1D9556CF"/>
    <w:rsid w:val="1DB96BAF"/>
    <w:rsid w:val="1DCB29D1"/>
    <w:rsid w:val="1EEE27A3"/>
    <w:rsid w:val="1F3B41CE"/>
    <w:rsid w:val="1FE45EC6"/>
    <w:rsid w:val="1FFE7E2A"/>
    <w:rsid w:val="20167B11"/>
    <w:rsid w:val="20460A73"/>
    <w:rsid w:val="20680B60"/>
    <w:rsid w:val="206B69A5"/>
    <w:rsid w:val="20A73C6F"/>
    <w:rsid w:val="20B736BA"/>
    <w:rsid w:val="21756F70"/>
    <w:rsid w:val="22BC6D3C"/>
    <w:rsid w:val="22F506E6"/>
    <w:rsid w:val="230022FA"/>
    <w:rsid w:val="23C4706E"/>
    <w:rsid w:val="23FA27A0"/>
    <w:rsid w:val="24196F2F"/>
    <w:rsid w:val="25076E4C"/>
    <w:rsid w:val="250F6AB3"/>
    <w:rsid w:val="255559BB"/>
    <w:rsid w:val="25955DFF"/>
    <w:rsid w:val="259A6E49"/>
    <w:rsid w:val="26183B09"/>
    <w:rsid w:val="26704220"/>
    <w:rsid w:val="268D4195"/>
    <w:rsid w:val="268D5D4F"/>
    <w:rsid w:val="270119F7"/>
    <w:rsid w:val="278505E4"/>
    <w:rsid w:val="28885E11"/>
    <w:rsid w:val="28893937"/>
    <w:rsid w:val="28BB62F0"/>
    <w:rsid w:val="29192F0D"/>
    <w:rsid w:val="2A331DAD"/>
    <w:rsid w:val="2AB4611E"/>
    <w:rsid w:val="2BA20325"/>
    <w:rsid w:val="2BB205C0"/>
    <w:rsid w:val="2CFD4D5E"/>
    <w:rsid w:val="2D375705"/>
    <w:rsid w:val="2E0C1292"/>
    <w:rsid w:val="2E576295"/>
    <w:rsid w:val="2E724343"/>
    <w:rsid w:val="2F7A236D"/>
    <w:rsid w:val="2F9E5F1A"/>
    <w:rsid w:val="30562E18"/>
    <w:rsid w:val="31BA132F"/>
    <w:rsid w:val="31C801BA"/>
    <w:rsid w:val="31D846C2"/>
    <w:rsid w:val="325D2872"/>
    <w:rsid w:val="333A6B16"/>
    <w:rsid w:val="334E12BB"/>
    <w:rsid w:val="343B2FB9"/>
    <w:rsid w:val="34892596"/>
    <w:rsid w:val="35736AFB"/>
    <w:rsid w:val="36ED4C29"/>
    <w:rsid w:val="36F01431"/>
    <w:rsid w:val="37445638"/>
    <w:rsid w:val="3809569B"/>
    <w:rsid w:val="381070E8"/>
    <w:rsid w:val="382C33B7"/>
    <w:rsid w:val="38EB6C6E"/>
    <w:rsid w:val="39BA2C7B"/>
    <w:rsid w:val="3AD529EB"/>
    <w:rsid w:val="3CF23772"/>
    <w:rsid w:val="3E295549"/>
    <w:rsid w:val="3E8A5F7E"/>
    <w:rsid w:val="3F3660CC"/>
    <w:rsid w:val="41523BBA"/>
    <w:rsid w:val="42383FAC"/>
    <w:rsid w:val="426A6C05"/>
    <w:rsid w:val="42850658"/>
    <w:rsid w:val="43104E14"/>
    <w:rsid w:val="433E465F"/>
    <w:rsid w:val="4365451E"/>
    <w:rsid w:val="43A950F2"/>
    <w:rsid w:val="43ED6D81"/>
    <w:rsid w:val="447A0987"/>
    <w:rsid w:val="452F3334"/>
    <w:rsid w:val="453A46F3"/>
    <w:rsid w:val="459F6C32"/>
    <w:rsid w:val="45BE2A1A"/>
    <w:rsid w:val="45DB29A7"/>
    <w:rsid w:val="474779FD"/>
    <w:rsid w:val="47B813EA"/>
    <w:rsid w:val="48885E0A"/>
    <w:rsid w:val="495E2234"/>
    <w:rsid w:val="496C0A01"/>
    <w:rsid w:val="4A5D63F5"/>
    <w:rsid w:val="4A80659F"/>
    <w:rsid w:val="4B891C7B"/>
    <w:rsid w:val="4BC6625C"/>
    <w:rsid w:val="4BED5E07"/>
    <w:rsid w:val="4C2F01CE"/>
    <w:rsid w:val="4CC21042"/>
    <w:rsid w:val="4CCE73F9"/>
    <w:rsid w:val="4CF3569F"/>
    <w:rsid w:val="4D2B4F35"/>
    <w:rsid w:val="4DEE4E6D"/>
    <w:rsid w:val="4E4C4D02"/>
    <w:rsid w:val="4F472EAA"/>
    <w:rsid w:val="4FB510AA"/>
    <w:rsid w:val="4FE60326"/>
    <w:rsid w:val="5013686C"/>
    <w:rsid w:val="502A4DA7"/>
    <w:rsid w:val="5046597B"/>
    <w:rsid w:val="50CF3F5F"/>
    <w:rsid w:val="512963B4"/>
    <w:rsid w:val="51594984"/>
    <w:rsid w:val="523032D7"/>
    <w:rsid w:val="52D13C5E"/>
    <w:rsid w:val="532F590E"/>
    <w:rsid w:val="533B4B1A"/>
    <w:rsid w:val="541923EC"/>
    <w:rsid w:val="542F2891"/>
    <w:rsid w:val="55E262B1"/>
    <w:rsid w:val="567A473C"/>
    <w:rsid w:val="56A62225"/>
    <w:rsid w:val="572F19CA"/>
    <w:rsid w:val="573F3A30"/>
    <w:rsid w:val="58200B20"/>
    <w:rsid w:val="583B2EB2"/>
    <w:rsid w:val="58AE4C17"/>
    <w:rsid w:val="59115CCC"/>
    <w:rsid w:val="592B5B5A"/>
    <w:rsid w:val="59D52770"/>
    <w:rsid w:val="5A2C0443"/>
    <w:rsid w:val="5AC41832"/>
    <w:rsid w:val="5AD67D94"/>
    <w:rsid w:val="5BA1276A"/>
    <w:rsid w:val="5BBE331C"/>
    <w:rsid w:val="5C201030"/>
    <w:rsid w:val="5C3529D0"/>
    <w:rsid w:val="5CC3793F"/>
    <w:rsid w:val="5D1C7D6B"/>
    <w:rsid w:val="5D291C7A"/>
    <w:rsid w:val="5DCD4B01"/>
    <w:rsid w:val="5E5238CE"/>
    <w:rsid w:val="5E6A0F75"/>
    <w:rsid w:val="5F494D5F"/>
    <w:rsid w:val="5FFC7519"/>
    <w:rsid w:val="6055781B"/>
    <w:rsid w:val="60C2565D"/>
    <w:rsid w:val="60E51614"/>
    <w:rsid w:val="60F94AA6"/>
    <w:rsid w:val="61BD5AE9"/>
    <w:rsid w:val="63074630"/>
    <w:rsid w:val="634467FD"/>
    <w:rsid w:val="6394374C"/>
    <w:rsid w:val="63FB2B15"/>
    <w:rsid w:val="64426B0C"/>
    <w:rsid w:val="6472185A"/>
    <w:rsid w:val="64AE1CCB"/>
    <w:rsid w:val="659A6D3E"/>
    <w:rsid w:val="65A81D7B"/>
    <w:rsid w:val="65BF3173"/>
    <w:rsid w:val="6606144F"/>
    <w:rsid w:val="669A0006"/>
    <w:rsid w:val="676674E5"/>
    <w:rsid w:val="67AC0940"/>
    <w:rsid w:val="67D30F67"/>
    <w:rsid w:val="67E20393"/>
    <w:rsid w:val="688F051A"/>
    <w:rsid w:val="68AB690A"/>
    <w:rsid w:val="69112B6D"/>
    <w:rsid w:val="693668F3"/>
    <w:rsid w:val="698C61C4"/>
    <w:rsid w:val="69E53C5D"/>
    <w:rsid w:val="69FE14F0"/>
    <w:rsid w:val="6ADE1E63"/>
    <w:rsid w:val="6B0074AE"/>
    <w:rsid w:val="6B3A3476"/>
    <w:rsid w:val="6B7F4500"/>
    <w:rsid w:val="6B874B2B"/>
    <w:rsid w:val="6BAA6226"/>
    <w:rsid w:val="6C052EE4"/>
    <w:rsid w:val="6C807662"/>
    <w:rsid w:val="6C89143B"/>
    <w:rsid w:val="6CA34664"/>
    <w:rsid w:val="6CBA266E"/>
    <w:rsid w:val="6CDB7153"/>
    <w:rsid w:val="6D783D26"/>
    <w:rsid w:val="6DD92AC5"/>
    <w:rsid w:val="6E601AA5"/>
    <w:rsid w:val="6E7A0443"/>
    <w:rsid w:val="6E837846"/>
    <w:rsid w:val="6E930FFA"/>
    <w:rsid w:val="6F1F65C5"/>
    <w:rsid w:val="6F223709"/>
    <w:rsid w:val="6F370FC4"/>
    <w:rsid w:val="705F156B"/>
    <w:rsid w:val="706662F6"/>
    <w:rsid w:val="713C56D6"/>
    <w:rsid w:val="719D0BF2"/>
    <w:rsid w:val="71CA07BD"/>
    <w:rsid w:val="720F6228"/>
    <w:rsid w:val="731457BB"/>
    <w:rsid w:val="733F6699"/>
    <w:rsid w:val="740E2F75"/>
    <w:rsid w:val="7457466E"/>
    <w:rsid w:val="74F869E1"/>
    <w:rsid w:val="759B5BFF"/>
    <w:rsid w:val="75A82712"/>
    <w:rsid w:val="75FF7EA2"/>
    <w:rsid w:val="772B5411"/>
    <w:rsid w:val="77CA50CB"/>
    <w:rsid w:val="77FE53E9"/>
    <w:rsid w:val="78D96024"/>
    <w:rsid w:val="791201AB"/>
    <w:rsid w:val="795934A7"/>
    <w:rsid w:val="79682DA5"/>
    <w:rsid w:val="79DD394E"/>
    <w:rsid w:val="7A00249C"/>
    <w:rsid w:val="7A3320BF"/>
    <w:rsid w:val="7A6177AB"/>
    <w:rsid w:val="7AA9084B"/>
    <w:rsid w:val="7AE73B31"/>
    <w:rsid w:val="7AEC717F"/>
    <w:rsid w:val="7B260D0D"/>
    <w:rsid w:val="7B89373C"/>
    <w:rsid w:val="7BFFB58B"/>
    <w:rsid w:val="7C3E1F66"/>
    <w:rsid w:val="7C544687"/>
    <w:rsid w:val="7C9C3A59"/>
    <w:rsid w:val="7CB07BF4"/>
    <w:rsid w:val="7CD10CAA"/>
    <w:rsid w:val="7D5B3DAA"/>
    <w:rsid w:val="7F313C82"/>
    <w:rsid w:val="7FF03C4A"/>
    <w:rsid w:val="BFFBA082"/>
    <w:rsid w:val="EF7F01F8"/>
    <w:rsid w:val="FBDD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字符"/>
    <w:basedOn w:val="7"/>
    <w:link w:val="3"/>
    <w:qFormat/>
    <w:uiPriority w:val="0"/>
    <w:rPr>
      <w:kern w:val="2"/>
      <w:sz w:val="18"/>
      <w:szCs w:val="18"/>
    </w:rPr>
  </w:style>
  <w:style w:type="paragraph" w:styleId="11">
    <w:name w:val="List Paragraph"/>
    <w:basedOn w:val="1"/>
    <w:link w:val="12"/>
    <w:qFormat/>
    <w:uiPriority w:val="34"/>
    <w:pPr>
      <w:ind w:firstLine="420" w:firstLineChars="200"/>
    </w:pPr>
    <w:rPr>
      <w:rFonts w:ascii="Times New Roman" w:hAnsi="Times New Roman" w:eastAsia="宋体" w:cs="Times New Roman"/>
      <w:kern w:val="0"/>
      <w:sz w:val="20"/>
      <w:lang w:val="zh-CN"/>
    </w:rPr>
  </w:style>
  <w:style w:type="character" w:customStyle="1" w:styleId="12">
    <w:name w:val="列表段落 字符"/>
    <w:link w:val="11"/>
    <w:qFormat/>
    <w:uiPriority w:val="34"/>
    <w:rPr>
      <w:rFonts w:ascii="Times New Roman" w:hAnsi="Times New Roman" w:eastAsia="宋体" w:cs="Times New Roman"/>
      <w:szCs w:val="2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238</Words>
  <Characters>1358</Characters>
  <Lines>11</Lines>
  <Paragraphs>3</Paragraphs>
  <TotalTime>20</TotalTime>
  <ScaleCrop>false</ScaleCrop>
  <LinksUpToDate>false</LinksUpToDate>
  <CharactersWithSpaces>1593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2020-09-07T06:04:00Z</dcterms:created>
  <dc:creator>Administrator</dc:creator>
  <cp:lastModifiedBy>陈蓉君</cp:lastModifiedBy>
  <cp:lastPrinted>2022-07-13T09:54:00Z</cp:lastPrinted>
  <dcterms:modified xsi:type="dcterms:W3CDTF">2023-05-04T14:21:11Z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99AC9734EE4C41A2AA1A1A1BF3F1D923</vt:lpwstr>
  </property>
</Properties>
</file>