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Spec="center" w:tblpY="3468"/>
        <w:tblOverlap w:val="never"/>
        <w:tblW w:w="86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1"/>
        <w:gridCol w:w="3569"/>
        <w:gridCol w:w="1231"/>
        <w:gridCol w:w="2527"/>
      </w:tblGrid>
      <w:tr w14:paraId="3E61C6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  <w:jc w:val="center"/>
        </w:trPr>
        <w:tc>
          <w:tcPr>
            <w:tcW w:w="8618" w:type="dxa"/>
            <w:gridSpan w:val="4"/>
            <w:tcBorders>
              <w:top w:val="single" w:color="auto" w:sz="18" w:space="0"/>
              <w:left w:val="single" w:color="auto" w:sz="18" w:space="0"/>
              <w:right w:val="single" w:color="auto" w:sz="18" w:space="0"/>
            </w:tcBorders>
            <w:vAlign w:val="center"/>
          </w:tcPr>
          <w:p w14:paraId="019E1C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基本信息</w:t>
            </w:r>
          </w:p>
        </w:tc>
      </w:tr>
      <w:tr w14:paraId="59DADF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  <w:jc w:val="center"/>
        </w:trPr>
        <w:tc>
          <w:tcPr>
            <w:tcW w:w="1291" w:type="dxa"/>
            <w:tcBorders>
              <w:left w:val="single" w:color="auto" w:sz="18" w:space="0"/>
            </w:tcBorders>
            <w:vAlign w:val="center"/>
          </w:tcPr>
          <w:p w14:paraId="235CDB6A"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项目名称</w:t>
            </w:r>
          </w:p>
        </w:tc>
        <w:tc>
          <w:tcPr>
            <w:tcW w:w="3569" w:type="dxa"/>
            <w:vAlign w:val="center"/>
          </w:tcPr>
          <w:p w14:paraId="1ECE6769">
            <w:pPr>
              <w:jc w:val="center"/>
              <w:rPr>
                <w:rFonts w:hint="eastAsia" w:eastAsia="宋体 (正文)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南湾街道南岭村社区南岭南路31-1后侧挡墙等6处地质灾害和危险边坡治理工程（变形监测）</w:t>
            </w:r>
          </w:p>
        </w:tc>
        <w:tc>
          <w:tcPr>
            <w:tcW w:w="1231" w:type="dxa"/>
            <w:vAlign w:val="center"/>
          </w:tcPr>
          <w:p w14:paraId="063BC267">
            <w:pPr>
              <w:jc w:val="center"/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  <w:t>建设单位</w:t>
            </w:r>
          </w:p>
        </w:tc>
        <w:tc>
          <w:tcPr>
            <w:tcW w:w="2527" w:type="dxa"/>
            <w:tcBorders>
              <w:right w:val="single" w:color="auto" w:sz="18" w:space="0"/>
            </w:tcBorders>
            <w:vAlign w:val="center"/>
          </w:tcPr>
          <w:p w14:paraId="3F1FF56A">
            <w:pPr>
              <w:jc w:val="left"/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  <w:t>深圳市龙岗区南湾街道办事处</w:t>
            </w:r>
          </w:p>
        </w:tc>
      </w:tr>
      <w:tr w14:paraId="39E167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1291" w:type="dxa"/>
            <w:tcBorders>
              <w:left w:val="single" w:color="auto" w:sz="18" w:space="0"/>
            </w:tcBorders>
            <w:vAlign w:val="center"/>
          </w:tcPr>
          <w:p w14:paraId="38EF9263"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公示时间</w:t>
            </w:r>
          </w:p>
        </w:tc>
        <w:tc>
          <w:tcPr>
            <w:tcW w:w="3569" w:type="dxa"/>
            <w:vAlign w:val="center"/>
          </w:tcPr>
          <w:p w14:paraId="2062E794">
            <w:pPr>
              <w:jc w:val="center"/>
              <w:rPr>
                <w:rFonts w:hint="default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  <w:t>2025-3-12至2025-3-17</w:t>
            </w:r>
          </w:p>
        </w:tc>
        <w:tc>
          <w:tcPr>
            <w:tcW w:w="1231" w:type="dxa"/>
            <w:vAlign w:val="center"/>
          </w:tcPr>
          <w:p w14:paraId="70309CCC">
            <w:pPr>
              <w:jc w:val="center"/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  <w:t>确定承包商的方式</w:t>
            </w:r>
          </w:p>
        </w:tc>
        <w:tc>
          <w:tcPr>
            <w:tcW w:w="2527" w:type="dxa"/>
            <w:tcBorders>
              <w:right w:val="single" w:color="auto" w:sz="18" w:space="0"/>
            </w:tcBorders>
            <w:vAlign w:val="center"/>
          </w:tcPr>
          <w:p w14:paraId="682DE5D6">
            <w:pPr>
              <w:jc w:val="left"/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  <w:t>集体议事</w:t>
            </w:r>
          </w:p>
        </w:tc>
      </w:tr>
      <w:tr w14:paraId="454E51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91" w:type="dxa"/>
            <w:tcBorders>
              <w:left w:val="single" w:color="auto" w:sz="18" w:space="0"/>
            </w:tcBorders>
            <w:vAlign w:val="center"/>
          </w:tcPr>
          <w:p w14:paraId="45C622C1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  <w:t>选定承包商</w:t>
            </w:r>
          </w:p>
        </w:tc>
        <w:tc>
          <w:tcPr>
            <w:tcW w:w="3569" w:type="dxa"/>
            <w:vAlign w:val="center"/>
          </w:tcPr>
          <w:p w14:paraId="386D74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  <w:t>深圳市地勘研究设计院有限公司</w:t>
            </w:r>
          </w:p>
        </w:tc>
        <w:tc>
          <w:tcPr>
            <w:tcW w:w="1231" w:type="dxa"/>
            <w:vAlign w:val="center"/>
          </w:tcPr>
          <w:p w14:paraId="62AFBB4D">
            <w:pPr>
              <w:jc w:val="center"/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  <w:t>暂定价</w:t>
            </w:r>
          </w:p>
          <w:p w14:paraId="17A5FCEC">
            <w:pPr>
              <w:jc w:val="center"/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  <w:t>（万元）</w:t>
            </w:r>
          </w:p>
        </w:tc>
        <w:tc>
          <w:tcPr>
            <w:tcW w:w="2527" w:type="dxa"/>
            <w:tcBorders>
              <w:right w:val="single" w:color="auto" w:sz="18" w:space="0"/>
            </w:tcBorders>
            <w:vAlign w:val="center"/>
          </w:tcPr>
          <w:p w14:paraId="3D544AEE">
            <w:pPr>
              <w:jc w:val="left"/>
              <w:rPr>
                <w:rFonts w:hint="default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  <w:t>23.5</w:t>
            </w:r>
          </w:p>
        </w:tc>
      </w:tr>
      <w:tr w14:paraId="15FB99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  <w:jc w:val="center"/>
        </w:trPr>
        <w:tc>
          <w:tcPr>
            <w:tcW w:w="1291" w:type="dxa"/>
            <w:tcBorders>
              <w:left w:val="single" w:color="auto" w:sz="18" w:space="0"/>
            </w:tcBorders>
            <w:vAlign w:val="center"/>
          </w:tcPr>
          <w:p w14:paraId="6BB82A9F"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服务</w:t>
            </w: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工期</w:t>
            </w: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:</w:t>
            </w:r>
          </w:p>
        </w:tc>
        <w:tc>
          <w:tcPr>
            <w:tcW w:w="7327" w:type="dxa"/>
            <w:gridSpan w:val="3"/>
            <w:tcBorders>
              <w:right w:val="single" w:color="auto" w:sz="18" w:space="0"/>
            </w:tcBorders>
            <w:vAlign w:val="center"/>
          </w:tcPr>
          <w:p w14:paraId="71607D8A">
            <w:pPr>
              <w:jc w:val="left"/>
              <w:rPr>
                <w:rFonts w:hint="default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  <w:t>720天</w:t>
            </w:r>
          </w:p>
        </w:tc>
      </w:tr>
      <w:tr w14:paraId="697E09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8618" w:type="dxa"/>
            <w:gridSpan w:val="4"/>
            <w:tcBorders>
              <w:left w:val="single" w:color="auto" w:sz="18" w:space="0"/>
              <w:right w:val="single" w:color="auto" w:sz="18" w:space="0"/>
            </w:tcBorders>
            <w:vAlign w:val="center"/>
          </w:tcPr>
          <w:p w14:paraId="578C563B">
            <w:pPr>
              <w:jc w:val="both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选定结果</w:t>
            </w:r>
          </w:p>
        </w:tc>
      </w:tr>
      <w:tr w14:paraId="0A41B0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  <w:jc w:val="center"/>
        </w:trPr>
        <w:tc>
          <w:tcPr>
            <w:tcW w:w="1291" w:type="dxa"/>
            <w:tcBorders>
              <w:left w:val="single" w:color="auto" w:sz="18" w:space="0"/>
            </w:tcBorders>
            <w:vAlign w:val="center"/>
          </w:tcPr>
          <w:p w14:paraId="2AD1426D">
            <w:pPr>
              <w:jc w:val="center"/>
              <w:rPr>
                <w:rFonts w:hint="eastAsia" w:eastAsiaTheme="minorEastAsia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569" w:type="dxa"/>
            <w:vAlign w:val="center"/>
          </w:tcPr>
          <w:p w14:paraId="1127FF19">
            <w:pPr>
              <w:jc w:val="center"/>
              <w:rPr>
                <w:rFonts w:hint="eastAsia" w:eastAsiaTheme="minorEastAsia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4"/>
                <w:vertAlign w:val="baseline"/>
                <w:lang w:eastAsia="zh-CN"/>
              </w:rPr>
              <w:t>单位名称</w:t>
            </w:r>
          </w:p>
        </w:tc>
        <w:tc>
          <w:tcPr>
            <w:tcW w:w="3758" w:type="dxa"/>
            <w:gridSpan w:val="2"/>
            <w:tcBorders>
              <w:right w:val="single" w:color="auto" w:sz="18" w:space="0"/>
            </w:tcBorders>
            <w:vAlign w:val="center"/>
          </w:tcPr>
          <w:p w14:paraId="1AF9D753">
            <w:pPr>
              <w:jc w:val="center"/>
              <w:rPr>
                <w:rFonts w:hint="eastAsia" w:eastAsiaTheme="minorEastAsia"/>
                <w:sz w:val="22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  <w:t>选定承包商</w:t>
            </w:r>
          </w:p>
        </w:tc>
      </w:tr>
      <w:tr w14:paraId="0DBA1F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  <w:jc w:val="center"/>
        </w:trPr>
        <w:tc>
          <w:tcPr>
            <w:tcW w:w="1291" w:type="dxa"/>
            <w:tcBorders>
              <w:left w:val="single" w:color="auto" w:sz="18" w:space="0"/>
            </w:tcBorders>
            <w:vAlign w:val="center"/>
          </w:tcPr>
          <w:p w14:paraId="2C39794A">
            <w:pPr>
              <w:jc w:val="center"/>
              <w:rPr>
                <w:rFonts w:hint="default"/>
                <w:sz w:val="21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569" w:type="dxa"/>
            <w:vAlign w:val="center"/>
          </w:tcPr>
          <w:p w14:paraId="3CCEB3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/>
                <w:sz w:val="21"/>
                <w:szCs w:val="24"/>
                <w:vertAlign w:val="baseline"/>
                <w:lang w:val="en-US" w:eastAsia="zh-CN"/>
              </w:rPr>
              <w:t>深圳市地勘研究设计院有限公司</w:t>
            </w:r>
          </w:p>
        </w:tc>
        <w:tc>
          <w:tcPr>
            <w:tcW w:w="3758" w:type="dxa"/>
            <w:gridSpan w:val="2"/>
            <w:tcBorders>
              <w:right w:val="single" w:color="auto" w:sz="18" w:space="0"/>
            </w:tcBorders>
            <w:vAlign w:val="center"/>
          </w:tcPr>
          <w:p w14:paraId="1FEA52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√</w:t>
            </w:r>
          </w:p>
        </w:tc>
      </w:tr>
    </w:tbl>
    <w:p w14:paraId="171FAF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/>
          <w:b/>
          <w:bCs/>
          <w:sz w:val="28"/>
          <w:szCs w:val="36"/>
          <w:lang w:val="en-US" w:eastAsia="zh-CN"/>
        </w:rPr>
      </w:pPr>
      <w:bookmarkStart w:id="0" w:name="_GoBack"/>
      <w:bookmarkEnd w:id="0"/>
      <w:r>
        <w:rPr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-25400</wp:posOffset>
                </wp:positionH>
                <wp:positionV relativeFrom="paragraph">
                  <wp:posOffset>-17780</wp:posOffset>
                </wp:positionV>
                <wp:extent cx="5286375" cy="1329055"/>
                <wp:effectExtent l="0" t="0" r="0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937385" y="1010920"/>
                          <a:ext cx="5286375" cy="13290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6E4F21">
                            <w:pPr>
                              <w:numPr>
                                <w:ilvl w:val="0"/>
                                <w:numId w:val="0"/>
                              </w:numPr>
                              <w:jc w:val="center"/>
                              <w:rPr>
                                <w:rFonts w:hint="eastAsia" w:ascii="仿宋_GB2312" w:hAnsi="宋体" w:eastAsia="仿宋_GB2312" w:cs="宋体"/>
                                <w:b/>
                                <w:bCs w:val="0"/>
                                <w:kern w:val="0"/>
                                <w:sz w:val="36"/>
                                <w:szCs w:val="36"/>
                                <w:highlight w:val="none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宋体" w:eastAsia="仿宋_GB2312" w:cs="宋体"/>
                                <w:b/>
                                <w:bCs w:val="0"/>
                                <w:kern w:val="0"/>
                                <w:sz w:val="36"/>
                                <w:szCs w:val="36"/>
                                <w:highlight w:val="none"/>
                                <w:lang w:val="en-US" w:eastAsia="zh-CN"/>
                              </w:rPr>
                              <w:t>南湾街道南岭村社区南岭南路31-1后侧挡墙等6处地质灾害和危险边坡治理工程（变形监测）</w:t>
                            </w:r>
                          </w:p>
                          <w:p w14:paraId="46BE5B25">
                            <w:pPr>
                              <w:numPr>
                                <w:ilvl w:val="0"/>
                                <w:numId w:val="0"/>
                              </w:numPr>
                              <w:jc w:val="center"/>
                              <w:rPr>
                                <w:rFonts w:hint="eastAsia" w:ascii="仿宋_GB2312" w:hAnsi="宋体" w:eastAsia="仿宋_GB2312" w:cs="宋体"/>
                                <w:b/>
                                <w:bCs w:val="0"/>
                                <w:kern w:val="0"/>
                                <w:sz w:val="36"/>
                                <w:szCs w:val="36"/>
                                <w:highlight w:val="none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仿宋_GB2312" w:hAnsi="宋体" w:eastAsia="仿宋_GB2312" w:cs="宋体"/>
                                <w:b/>
                                <w:bCs w:val="0"/>
                                <w:kern w:val="0"/>
                                <w:sz w:val="36"/>
                                <w:szCs w:val="36"/>
                                <w:highlight w:val="none"/>
                                <w:lang w:val="en-US" w:eastAsia="zh-CN"/>
                              </w:rPr>
                              <w:t>结果公示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2pt;margin-top:-1.4pt;height:104.65pt;width:416.25pt;z-index:251659264;mso-width-relative:page;mso-height-relative:page;" filled="f" stroked="f" coordsize="21600,21600" o:gfxdata="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HFqTWHaAAAACQEAAA8AAAAAAAAAAQAg&#10;AAAAIgAAAGRycy9kb3ducmV2LnhtbFBLAQIUABQAAAAIAIdO4kB5goeGRQIAAHMEAAAOAAAAAAAA&#10;AAEAIAAAACkBAABkcnMvZTJvRG9jLnhtbFBLBQYAAAAABgAGAFkBAADg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1D6E4F21">
                      <w:pPr>
                        <w:numPr>
                          <w:ilvl w:val="0"/>
                          <w:numId w:val="0"/>
                        </w:numPr>
                        <w:jc w:val="center"/>
                        <w:rPr>
                          <w:rFonts w:hint="eastAsia" w:ascii="仿宋_GB2312" w:hAnsi="宋体" w:eastAsia="仿宋_GB2312" w:cs="宋体"/>
                          <w:b/>
                          <w:bCs w:val="0"/>
                          <w:kern w:val="0"/>
                          <w:sz w:val="36"/>
                          <w:szCs w:val="36"/>
                          <w:highlight w:val="none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宋体" w:eastAsia="仿宋_GB2312" w:cs="宋体"/>
                          <w:b/>
                          <w:bCs w:val="0"/>
                          <w:kern w:val="0"/>
                          <w:sz w:val="36"/>
                          <w:szCs w:val="36"/>
                          <w:highlight w:val="none"/>
                          <w:lang w:val="en-US" w:eastAsia="zh-CN"/>
                        </w:rPr>
                        <w:t>南湾街道南岭村社区南岭南路31-1后侧挡墙等6处地质灾害和危险边坡治理工程（变形监测）</w:t>
                      </w:r>
                    </w:p>
                    <w:p w14:paraId="46BE5B25">
                      <w:pPr>
                        <w:numPr>
                          <w:ilvl w:val="0"/>
                          <w:numId w:val="0"/>
                        </w:numPr>
                        <w:jc w:val="center"/>
                        <w:rPr>
                          <w:rFonts w:hint="eastAsia" w:ascii="仿宋_GB2312" w:hAnsi="宋体" w:eastAsia="仿宋_GB2312" w:cs="宋体"/>
                          <w:b/>
                          <w:bCs w:val="0"/>
                          <w:kern w:val="0"/>
                          <w:sz w:val="36"/>
                          <w:szCs w:val="36"/>
                          <w:highlight w:val="none"/>
                          <w:lang w:val="en-US" w:eastAsia="zh-CN"/>
                        </w:rPr>
                      </w:pPr>
                      <w:r>
                        <w:rPr>
                          <w:rFonts w:hint="eastAsia" w:ascii="仿宋_GB2312" w:hAnsi="宋体" w:eastAsia="仿宋_GB2312" w:cs="宋体"/>
                          <w:b/>
                          <w:bCs w:val="0"/>
                          <w:kern w:val="0"/>
                          <w:sz w:val="36"/>
                          <w:szCs w:val="36"/>
                          <w:highlight w:val="none"/>
                          <w:lang w:val="en-US" w:eastAsia="zh-CN"/>
                        </w:rPr>
                        <w:t>结果公示</w:t>
                      </w: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宋体 (正文)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VjZGRjYThjM2E2NjE4N2U3NGEzNDgxNzk0ZjA5ZmUifQ=="/>
  </w:docVars>
  <w:rsids>
    <w:rsidRoot w:val="00000000"/>
    <w:rsid w:val="04C87D42"/>
    <w:rsid w:val="0D6A78E5"/>
    <w:rsid w:val="13364981"/>
    <w:rsid w:val="1A571CF0"/>
    <w:rsid w:val="1ACC3C4B"/>
    <w:rsid w:val="203F5BC2"/>
    <w:rsid w:val="21C575E7"/>
    <w:rsid w:val="22C500B9"/>
    <w:rsid w:val="325B6DB4"/>
    <w:rsid w:val="3FDE5580"/>
    <w:rsid w:val="437B27C0"/>
    <w:rsid w:val="449C6A74"/>
    <w:rsid w:val="462B37F7"/>
    <w:rsid w:val="4B94197A"/>
    <w:rsid w:val="525811CD"/>
    <w:rsid w:val="562D3030"/>
    <w:rsid w:val="570F155E"/>
    <w:rsid w:val="59584CFC"/>
    <w:rsid w:val="5DBE2F7C"/>
    <w:rsid w:val="62943403"/>
    <w:rsid w:val="63CC3C25"/>
    <w:rsid w:val="662E4E27"/>
    <w:rsid w:val="678600EA"/>
    <w:rsid w:val="6B042DDA"/>
    <w:rsid w:val="6CFB0EF6"/>
    <w:rsid w:val="6D68151D"/>
    <w:rsid w:val="70190A38"/>
    <w:rsid w:val="71AF40B3"/>
    <w:rsid w:val="733A2E22"/>
    <w:rsid w:val="733D699B"/>
    <w:rsid w:val="77532CE7"/>
    <w:rsid w:val="78281A88"/>
    <w:rsid w:val="7AD97F24"/>
    <w:rsid w:val="7C1B3526"/>
    <w:rsid w:val="7F97B860"/>
    <w:rsid w:val="7F9CFA43"/>
    <w:rsid w:val="F36991BC"/>
    <w:rsid w:val="F39B5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149</Words>
  <Characters>172</Characters>
  <Lines>0</Lines>
  <Paragraphs>0</Paragraphs>
  <TotalTime>0</TotalTime>
  <ScaleCrop>false</ScaleCrop>
  <LinksUpToDate>false</LinksUpToDate>
  <CharactersWithSpaces>172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2014-10-31T04:08:00Z</dcterms:created>
  <dc:creator>Administrator</dc:creator>
  <cp:lastModifiedBy>蜃楼（贺）</cp:lastModifiedBy>
  <cp:lastPrinted>2025-03-04T06:56:00Z</cp:lastPrinted>
  <dcterms:modified xsi:type="dcterms:W3CDTF">2025-03-12T02:00:53Z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CC732ACF0C6448EF93C79D08BB449058_13</vt:lpwstr>
  </property>
  <property fmtid="{D5CDD505-2E9C-101B-9397-08002B2CF9AE}" pid="4" name="KSOTemplateDocerSaveRecord">
    <vt:lpwstr>eyJoZGlkIjoiZDlhY2U5Nzc5YTc5YWU5Y2M3OThjYjYxMTcwZjQzZjEiLCJ1c2VySWQiOiIzMTcxOTE4NjUifQ==</vt:lpwstr>
  </property>
</Properties>
</file>