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FACA6"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 2</w:t>
      </w:r>
    </w:p>
    <w:p w14:paraId="5DFF465E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733410C7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68E86E64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64B83E54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195AEC2F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0A7A4BC0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2EA0C90A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702175" cy="2023745"/>
            <wp:effectExtent l="0" t="0" r="317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FA6D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29D9F33D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4739005" cy="2548890"/>
            <wp:effectExtent l="0" t="0" r="444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D0DA">
      <w:r>
        <w:br w:type="page"/>
      </w:r>
    </w:p>
    <w:p w14:paraId="6FF973F0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2C53FB5C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636C62A4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439587FC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C29E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6E9716F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B4E3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11EDE60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505DA4C2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1B17A610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登录深圳市政府采购监管网网址：zfcg.sz.gov.cn</w:t>
      </w:r>
    </w:p>
    <w:p w14:paraId="303F0CDF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 w14:paraId="6452BFAD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FE18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27D092CD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4B2F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yNzhmZGM4MmQxMTEyYWVmODk0MTg5MzI2MjkxZTgifQ=="/>
  </w:docVars>
  <w:rsids>
    <w:rsidRoot w:val="00172A27"/>
    <w:rsid w:val="0AF243EA"/>
    <w:rsid w:val="0FD82566"/>
    <w:rsid w:val="1DE74FE7"/>
    <w:rsid w:val="32951A09"/>
    <w:rsid w:val="38EE3FA0"/>
    <w:rsid w:val="3E833F48"/>
    <w:rsid w:val="44A66E43"/>
    <w:rsid w:val="4A095D70"/>
    <w:rsid w:val="4BB4775B"/>
    <w:rsid w:val="51AA397B"/>
    <w:rsid w:val="56481A8E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204</Words>
  <Characters>252</Characters>
  <Lines>0</Lines>
  <Paragraphs>0</Paragraphs>
  <TotalTime>7</TotalTime>
  <ScaleCrop>false</ScaleCrop>
  <LinksUpToDate>false</LinksUpToDate>
  <CharactersWithSpaces>253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WPS_1669903362</cp:lastModifiedBy>
  <cp:lastPrinted>2021-04-30T03:01:00Z</cp:lastPrinted>
  <dcterms:modified xsi:type="dcterms:W3CDTF">2025-03-13T09:48:06Z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87C2B62661004BEFA649F13CE3C9685F</vt:lpwstr>
  </property>
  <property fmtid="{D5CDD505-2E9C-101B-9397-08002B2CF9AE}" pid="4" name="KSOTemplateDocerSaveRecord">
    <vt:lpwstr>eyJoZGlkIjoiNDJmOTNmNzY4NjRhYTIxZmRhZWNiMTBiNWE2NTUyYjIiLCJ1c2VySWQiOiIxNDUzNDQzOTcyIn0=</vt:lpwstr>
  </property>
</Properties>
</file>