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C12CF">
      <w:pPr>
        <w:pStyle w:val="4"/>
        <w:spacing w:before="156"/>
        <w:rPr>
          <w:rFonts w:ascii="宋体" w:hAnsi="宋体"/>
          <w:b/>
          <w:bCs w:val="0"/>
          <w:sz w:val="44"/>
          <w:szCs w:val="44"/>
        </w:rPr>
      </w:pPr>
      <w:bookmarkStart w:id="0" w:name="_GoBack"/>
      <w:r>
        <w:rPr>
          <w:rFonts w:hint="eastAsia" w:ascii="宋体" w:hAnsi="宋体"/>
          <w:b/>
          <w:bCs w:val="0"/>
        </w:rPr>
        <w:t>附件2</w:t>
      </w:r>
    </w:p>
    <w:p w14:paraId="50FF7B15">
      <w:pPr>
        <w:adjustRightInd w:val="0"/>
        <w:snapToGrid w:val="0"/>
        <w:spacing w:line="520" w:lineRule="exact"/>
        <w:jc w:val="center"/>
        <w:rPr>
          <w:rFonts w:ascii="宋体" w:hAnsi="宋体"/>
          <w:b/>
          <w:kern w:val="0"/>
          <w:sz w:val="30"/>
        </w:rPr>
      </w:pPr>
      <w:r>
        <w:rPr>
          <w:rFonts w:hint="eastAsia" w:ascii="宋体" w:hAnsi="宋体"/>
          <w:b/>
          <w:kern w:val="0"/>
          <w:sz w:val="30"/>
        </w:rPr>
        <w:t>建设工程廉政责任合同</w:t>
      </w:r>
      <w:bookmarkEnd w:id="0"/>
    </w:p>
    <w:p w14:paraId="73336955">
      <w:pPr>
        <w:pStyle w:val="8"/>
        <w:autoSpaceDE w:val="0"/>
        <w:autoSpaceDN w:val="0"/>
        <w:adjustRightInd w:val="0"/>
        <w:jc w:val="center"/>
        <w:rPr>
          <w:rFonts w:ascii="宋体" w:hAnsi="宋体"/>
          <w:sz w:val="44"/>
          <w:szCs w:val="44"/>
        </w:rPr>
      </w:pPr>
    </w:p>
    <w:p w14:paraId="334B8EB7">
      <w:pPr>
        <w:pStyle w:val="8"/>
        <w:autoSpaceDE w:val="0"/>
        <w:autoSpaceDN w:val="0"/>
        <w:adjustRightInd w:val="0"/>
        <w:spacing w:line="360" w:lineRule="auto"/>
        <w:ind w:firstLine="480" w:firstLineChars="200"/>
        <w:jc w:val="left"/>
        <w:rPr>
          <w:rFonts w:ascii="宋体" w:hAnsi="宋体" w:cs="仿宋_GB2312"/>
          <w:kern w:val="0"/>
          <w:sz w:val="24"/>
          <w:szCs w:val="24"/>
          <w:u w:val="single"/>
        </w:rPr>
      </w:pPr>
      <w:r>
        <w:rPr>
          <w:rFonts w:hint="eastAsia" w:ascii="宋体" w:hAnsi="宋体" w:cs="仿宋_GB2312"/>
          <w:kern w:val="0"/>
          <w:sz w:val="24"/>
          <w:szCs w:val="24"/>
        </w:rPr>
        <w:t>发包人 ： _____________________________</w:t>
      </w:r>
    </w:p>
    <w:p w14:paraId="3B09EB75">
      <w:pPr>
        <w:pStyle w:val="8"/>
        <w:autoSpaceDE w:val="0"/>
        <w:autoSpaceDN w:val="0"/>
        <w:adjustRightInd w:val="0"/>
        <w:spacing w:line="360" w:lineRule="auto"/>
        <w:ind w:firstLine="480" w:firstLineChars="200"/>
        <w:jc w:val="left"/>
        <w:rPr>
          <w:rFonts w:ascii="宋体" w:cs="仿宋_GB2312"/>
          <w:kern w:val="0"/>
          <w:sz w:val="24"/>
          <w:szCs w:val="21"/>
        </w:rPr>
      </w:pPr>
      <w:r>
        <w:rPr>
          <w:rFonts w:hint="eastAsia" w:ascii="宋体" w:hAnsi="宋体" w:cs="仿宋_GB2312"/>
          <w:kern w:val="0"/>
          <w:sz w:val="24"/>
          <w:szCs w:val="21"/>
        </w:rPr>
        <w:t>承包人： _____________________________</w:t>
      </w:r>
    </w:p>
    <w:p w14:paraId="29CB39C0">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为加强工程建设中的廉政建设，规范工程项目承包、发包双方的各项活动，防止发生各种谋取不正当利益的违法违纪行为，确保建设项目工程质量达到国家有关规定，根据国家有关工程建设的法律法规和廉政建设规定，特订立本廉政合同。</w:t>
      </w:r>
    </w:p>
    <w:p w14:paraId="3F9FE1B3">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第一条　甲乙双方的权利和义务</w:t>
      </w:r>
    </w:p>
    <w:p w14:paraId="2CDC0BB6">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（一）严格遵守国家关于市场准入、勘测设计、施工监理、招标投标、工程施工、设备安装和市场经营活动等有关法律法规和相关政策，以及廉政建设的各项规定。</w:t>
      </w:r>
    </w:p>
    <w:p w14:paraId="47AB7163">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二）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w:t>
      </w:r>
    </w:p>
    <w:p w14:paraId="08D59578">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三）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w:t>
      </w:r>
    </w:p>
    <w:p w14:paraId="0EA1473D">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第二条　发包人的责任</w:t>
      </w:r>
    </w:p>
    <w:p w14:paraId="2F29DC4A">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发包人的负责人和从事该工程项目的工作人员，在工程项目的事前、事中、事后应遵守以下规定：</w:t>
      </w:r>
    </w:p>
    <w:p w14:paraId="134531CF">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（一）不得以任何理由向承包人索要或接受现金、有价证券、通讯工具、交通工具、高档办公用品及其它物品。</w:t>
      </w:r>
    </w:p>
    <w:p w14:paraId="7858E48A">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（二）不得在承包人报销应由发包人单位或个人支付的费用。</w:t>
      </w:r>
    </w:p>
    <w:p w14:paraId="26A23053">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（三）不得参加承包人安排的宴请及其他消费活动。</w:t>
      </w:r>
    </w:p>
    <w:p w14:paraId="7F33FDA6">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（四）不得要求、暗示和接受承包人为个人装修房屋及为配偶子女的工作安排以及本人或亲属旅游等提供方便。</w:t>
      </w:r>
    </w:p>
    <w:p w14:paraId="51138E6F">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（五）其配偶、子女不得从事与承包人承包工程有关的设备材料供应、工程分包、劳务等经济活动。</w:t>
      </w:r>
    </w:p>
    <w:p w14:paraId="109F7F1E">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（六）不得以任何理由向承包人推荐分包单位或要求承包人购买项目合同规定以外的材料、设备和服务等。</w:t>
      </w:r>
    </w:p>
    <w:p w14:paraId="7AE3C480">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（七）不得串通承包人人员在工程质量、工程经济技术签证等方面弄虚作假，牟取私利。</w:t>
      </w:r>
    </w:p>
    <w:p w14:paraId="155798AE">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（八）不得肢解工程、指定工程分包单位。</w:t>
      </w:r>
    </w:p>
    <w:p w14:paraId="61637135">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第三条　承包人的责任</w:t>
      </w:r>
    </w:p>
    <w:p w14:paraId="60037686">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承包人应与发包人保持正常的业务交往，按照有关法律法规和程序开展业务活动，严格执行工程建设的有关方针、政策，尤其是有关强制性标准和规范，并遵守以下规定：</w:t>
      </w:r>
    </w:p>
    <w:p w14:paraId="6F5B5B56">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（一）不得以任何理由向发包人及其工作人员行贿或赠送现金、有价证券、贵重物品。</w:t>
      </w:r>
    </w:p>
    <w:p w14:paraId="4558E439">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（二）不得以任何名义为发包人及其工作人员报销应由对方支付的费用。</w:t>
      </w:r>
    </w:p>
    <w:p w14:paraId="5CE1D7E7">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（三）不得以任何理由宴请发包人工作人员或安排其他消费活动。</w:t>
      </w:r>
    </w:p>
    <w:p w14:paraId="2CE973C7">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（四）不为发包人单位和工作人员购置或提供通讯工具、交通工具、高档办公用品和装修住房等。</w:t>
      </w:r>
    </w:p>
    <w:p w14:paraId="58057EBD">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（五）不得串通发包人人员在工程质量、工程隐蔽、工程经济技术签证等方面弄虚作假，牟取私利。</w:t>
      </w:r>
    </w:p>
    <w:p w14:paraId="780888DA">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（六）不得承包工程后又将工程转包，挂靠承包。</w:t>
      </w:r>
    </w:p>
    <w:p w14:paraId="31D4CD34">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（七）不得违反工程造价管理规定，编制工程预算、决算。</w:t>
      </w:r>
    </w:p>
    <w:p w14:paraId="0A33771F">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第四条　违约责任</w:t>
      </w:r>
    </w:p>
    <w:p w14:paraId="28F0669E">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（一）发包人工作人员有违反本合同第一、二条责任行为的，按照管理权限，依据有关规定予以处理；涉嫌犯罪的，移交司法机关追究刑事责任；给承包人单位造成经济损失的，应予赔偿。</w:t>
      </w:r>
    </w:p>
    <w:p w14:paraId="5E206B2D">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（二）承包人工作人员有违反本合同第一、三条责任行为的，按照管理权限，依据有关规定予以处理；涉嫌犯罪的，移交司法机关追究刑事责任；给发包人单位造成经济损失的，应予赔偿。</w:t>
      </w:r>
    </w:p>
    <w:p w14:paraId="49C650C9">
      <w:pPr>
        <w:pStyle w:val="8"/>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第五条　双方约定：在自觉履行合同的同时，由发包人监督单位负责对本合同履行情况进行监督检查。</w:t>
      </w:r>
    </w:p>
    <w:p w14:paraId="371BD168">
      <w:pPr>
        <w:pStyle w:val="8"/>
        <w:autoSpaceDE w:val="0"/>
        <w:autoSpaceDN w:val="0"/>
        <w:adjustRightInd w:val="0"/>
        <w:spacing w:line="300" w:lineRule="auto"/>
        <w:ind w:firstLine="480" w:firstLineChars="200"/>
        <w:jc w:val="left"/>
        <w:rPr>
          <w:rFonts w:ascii="宋体" w:hAnsi="宋体" w:cs="仿宋_GB2312"/>
          <w:kern w:val="0"/>
          <w:sz w:val="24"/>
          <w:szCs w:val="21"/>
        </w:rPr>
      </w:pPr>
      <w:r>
        <w:rPr>
          <w:rFonts w:hint="eastAsia" w:ascii="宋体" w:hAnsi="宋体" w:cs="仿宋_GB2312"/>
          <w:kern w:val="0"/>
          <w:sz w:val="24"/>
          <w:szCs w:val="21"/>
        </w:rPr>
        <w:t>第六条　本合同一式四份，由甲、乙双方各执二份。</w:t>
      </w:r>
    </w:p>
    <w:p w14:paraId="45EAC9B6">
      <w:pPr>
        <w:adjustRightInd w:val="0"/>
        <w:snapToGrid w:val="0"/>
        <w:spacing w:line="520" w:lineRule="exact"/>
        <w:rPr>
          <w:rFonts w:ascii="宋体" w:hAnsi="宋体" w:cs="仿宋_GB2312"/>
          <w:kern w:val="0"/>
          <w:sz w:val="24"/>
          <w:szCs w:val="21"/>
        </w:rPr>
      </w:pPr>
    </w:p>
    <w:p w14:paraId="5E6BA63D">
      <w:pPr>
        <w:adjustRightInd w:val="0"/>
        <w:snapToGrid w:val="0"/>
        <w:spacing w:line="520" w:lineRule="exact"/>
        <w:rPr>
          <w:rFonts w:ascii="宋体" w:hAnsi="宋体" w:cs="仿宋_GB2312"/>
          <w:kern w:val="0"/>
          <w:sz w:val="24"/>
          <w:szCs w:val="21"/>
        </w:rPr>
      </w:pPr>
    </w:p>
    <w:p w14:paraId="3ADB3C32">
      <w:pPr>
        <w:adjustRightInd w:val="0"/>
        <w:snapToGrid w:val="0"/>
        <w:spacing w:line="520" w:lineRule="exact"/>
        <w:rPr>
          <w:rFonts w:hint="eastAsia" w:ascii="宋体" w:hAnsi="宋体" w:cs="仿宋_GB2312"/>
          <w:kern w:val="0"/>
          <w:sz w:val="24"/>
          <w:szCs w:val="21"/>
        </w:rPr>
      </w:pPr>
    </w:p>
    <w:p w14:paraId="4D65B0ED">
      <w:pPr>
        <w:adjustRightInd w:val="0"/>
        <w:snapToGrid w:val="0"/>
        <w:spacing w:line="520" w:lineRule="exact"/>
        <w:rPr>
          <w:rFonts w:ascii="宋体" w:hAnsi="宋体"/>
          <w:kern w:val="0"/>
          <w:szCs w:val="21"/>
        </w:rPr>
      </w:pPr>
      <w:r>
        <w:rPr>
          <w:rFonts w:hint="eastAsia" w:ascii="宋体" w:hAnsi="宋体" w:cs="仿宋_GB2312"/>
          <w:kern w:val="0"/>
          <w:sz w:val="24"/>
          <w:szCs w:val="21"/>
        </w:rPr>
        <w:t>发包人单位（盖章）：</w:t>
      </w:r>
      <w:r>
        <w:rPr>
          <w:rFonts w:hint="eastAsia" w:ascii="宋体" w:hAnsi="宋体"/>
          <w:kern w:val="0"/>
          <w:szCs w:val="21"/>
        </w:rPr>
        <w:t xml:space="preserve">                      </w:t>
      </w:r>
      <w:r>
        <w:rPr>
          <w:rFonts w:hint="eastAsia" w:ascii="宋体" w:hAnsi="宋体" w:cs="仿宋_GB2312"/>
          <w:kern w:val="0"/>
          <w:sz w:val="24"/>
          <w:szCs w:val="21"/>
        </w:rPr>
        <w:t>　</w:t>
      </w:r>
      <w:r>
        <w:rPr>
          <w:rFonts w:ascii="宋体" w:hAnsi="宋体" w:cs="仿宋_GB2312"/>
          <w:kern w:val="0"/>
          <w:sz w:val="24"/>
          <w:szCs w:val="21"/>
        </w:rPr>
        <w:t xml:space="preserve"> </w:t>
      </w:r>
      <w:r>
        <w:rPr>
          <w:rFonts w:hint="eastAsia" w:ascii="宋体" w:hAnsi="宋体" w:cs="仿宋_GB2312"/>
          <w:kern w:val="0"/>
          <w:sz w:val="24"/>
          <w:szCs w:val="21"/>
        </w:rPr>
        <w:t xml:space="preserve"> 承包人单位（盖章）：</w:t>
      </w:r>
    </w:p>
    <w:p w14:paraId="688F986D">
      <w:pPr>
        <w:adjustRightInd w:val="0"/>
        <w:snapToGrid w:val="0"/>
        <w:spacing w:line="520" w:lineRule="exact"/>
        <w:ind w:firstLine="2730" w:firstLineChars="1300"/>
        <w:rPr>
          <w:rFonts w:ascii="宋体" w:hAnsi="宋体"/>
          <w:kern w:val="0"/>
          <w:szCs w:val="21"/>
        </w:rPr>
      </w:pPr>
      <w:r>
        <w:rPr>
          <w:rFonts w:hint="eastAsia" w:ascii="宋体" w:hAnsi="宋体"/>
          <w:kern w:val="0"/>
          <w:szCs w:val="21"/>
        </w:rPr>
        <w:t xml:space="preserve">                             </w:t>
      </w:r>
    </w:p>
    <w:p w14:paraId="3FB3B972">
      <w:pPr>
        <w:pStyle w:val="8"/>
        <w:autoSpaceDE w:val="0"/>
        <w:autoSpaceDN w:val="0"/>
        <w:adjustRightInd w:val="0"/>
        <w:spacing w:line="300" w:lineRule="auto"/>
        <w:jc w:val="left"/>
        <w:rPr>
          <w:rFonts w:ascii="宋体" w:cs="仿宋_GB2312"/>
          <w:kern w:val="0"/>
          <w:sz w:val="24"/>
          <w:szCs w:val="21"/>
        </w:rPr>
      </w:pPr>
    </w:p>
    <w:p w14:paraId="4FB1DC35">
      <w:pPr>
        <w:pStyle w:val="8"/>
        <w:autoSpaceDE w:val="0"/>
        <w:autoSpaceDN w:val="0"/>
        <w:adjustRightInd w:val="0"/>
        <w:spacing w:line="300" w:lineRule="auto"/>
        <w:jc w:val="left"/>
        <w:rPr>
          <w:rFonts w:ascii="宋体" w:hAnsi="宋体" w:cs="仿宋_GB2312"/>
          <w:kern w:val="0"/>
          <w:sz w:val="24"/>
          <w:szCs w:val="21"/>
        </w:rPr>
      </w:pPr>
      <w:r>
        <w:rPr>
          <w:rFonts w:hint="eastAsia" w:ascii="宋体" w:hAnsi="宋体" w:cs="仿宋_GB2312"/>
          <w:kern w:val="0"/>
          <w:sz w:val="24"/>
          <w:szCs w:val="21"/>
        </w:rPr>
        <w:t>法定代表人                                 法定代表人：</w:t>
      </w:r>
    </w:p>
    <w:p w14:paraId="2FCD637C">
      <w:pPr>
        <w:pStyle w:val="8"/>
        <w:autoSpaceDE w:val="0"/>
        <w:autoSpaceDN w:val="0"/>
        <w:adjustRightInd w:val="0"/>
        <w:spacing w:line="300" w:lineRule="auto"/>
        <w:jc w:val="left"/>
        <w:rPr>
          <w:rFonts w:ascii="宋体" w:hAnsi="宋体" w:cs="仿宋_GB2312"/>
          <w:kern w:val="0"/>
          <w:sz w:val="24"/>
          <w:szCs w:val="21"/>
        </w:rPr>
      </w:pPr>
    </w:p>
    <w:p w14:paraId="25E2CDEF">
      <w:pPr>
        <w:pStyle w:val="8"/>
        <w:autoSpaceDE w:val="0"/>
        <w:autoSpaceDN w:val="0"/>
        <w:adjustRightInd w:val="0"/>
        <w:spacing w:line="300" w:lineRule="auto"/>
        <w:jc w:val="left"/>
        <w:rPr>
          <w:rFonts w:ascii="宋体" w:hAnsi="宋体" w:cs="仿宋_GB2312"/>
          <w:kern w:val="0"/>
          <w:sz w:val="24"/>
          <w:szCs w:val="21"/>
        </w:rPr>
      </w:pPr>
      <w:r>
        <w:rPr>
          <w:rFonts w:hint="eastAsia" w:ascii="宋体" w:hAnsi="宋体" w:cs="仿宋_GB2312"/>
          <w:kern w:val="0"/>
          <w:sz w:val="24"/>
          <w:szCs w:val="21"/>
        </w:rPr>
        <w:t>授权委托人：　　　　　　                   授权委托人：　　　　</w:t>
      </w:r>
      <w:r>
        <w:rPr>
          <w:rFonts w:ascii="宋体" w:hAnsi="宋体" w:cs="仿宋_GB2312"/>
          <w:kern w:val="0"/>
          <w:sz w:val="24"/>
          <w:szCs w:val="21"/>
        </w:rPr>
        <w:t xml:space="preserve">          </w:t>
      </w:r>
    </w:p>
    <w:p w14:paraId="56947065">
      <w:pPr>
        <w:pStyle w:val="8"/>
        <w:autoSpaceDE w:val="0"/>
        <w:autoSpaceDN w:val="0"/>
        <w:adjustRightInd w:val="0"/>
        <w:spacing w:line="300" w:lineRule="auto"/>
        <w:jc w:val="left"/>
        <w:rPr>
          <w:rFonts w:ascii="宋体" w:cs="仿宋_GB2312"/>
          <w:kern w:val="0"/>
          <w:sz w:val="24"/>
          <w:szCs w:val="21"/>
        </w:rPr>
      </w:pPr>
    </w:p>
    <w:p w14:paraId="66AC6C69">
      <w:pPr>
        <w:pStyle w:val="8"/>
        <w:autoSpaceDE w:val="0"/>
        <w:autoSpaceDN w:val="0"/>
        <w:adjustRightInd w:val="0"/>
        <w:spacing w:line="300" w:lineRule="auto"/>
        <w:jc w:val="left"/>
        <w:rPr>
          <w:rFonts w:ascii="宋体" w:cs="仿宋_GB2312"/>
          <w:kern w:val="0"/>
          <w:sz w:val="24"/>
          <w:szCs w:val="21"/>
        </w:rPr>
      </w:pPr>
      <w:r>
        <w:rPr>
          <w:rFonts w:hint="eastAsia" w:ascii="宋体" w:cs="仿宋_GB2312"/>
          <w:kern w:val="0"/>
          <w:sz w:val="24"/>
          <w:szCs w:val="21"/>
        </w:rPr>
        <w:t>监督电话：0755-89890158                    监督电话：</w:t>
      </w:r>
    </w:p>
    <w:p w14:paraId="43B3F2B7">
      <w:pPr>
        <w:pStyle w:val="8"/>
        <w:autoSpaceDE w:val="0"/>
        <w:autoSpaceDN w:val="0"/>
        <w:adjustRightInd w:val="0"/>
        <w:spacing w:line="300" w:lineRule="auto"/>
        <w:jc w:val="left"/>
        <w:rPr>
          <w:rFonts w:ascii="宋体" w:cs="仿宋_GB2312"/>
          <w:kern w:val="0"/>
          <w:sz w:val="24"/>
          <w:szCs w:val="21"/>
        </w:rPr>
      </w:pPr>
    </w:p>
    <w:p w14:paraId="650AF6EE">
      <w:pPr>
        <w:pStyle w:val="7"/>
        <w:autoSpaceDE w:val="0"/>
        <w:autoSpaceDN w:val="0"/>
        <w:adjustRightInd w:val="0"/>
        <w:spacing w:line="300" w:lineRule="auto"/>
        <w:ind w:firstLine="480" w:firstLineChars="200"/>
        <w:jc w:val="left"/>
        <w:rPr>
          <w:rFonts w:hint="eastAsia" w:ascii="宋体" w:hAnsi="宋体"/>
          <w:kern w:val="0"/>
          <w:sz w:val="24"/>
        </w:rPr>
      </w:pPr>
      <w:r>
        <w:rPr>
          <w:rFonts w:hint="eastAsia" w:ascii="宋体" w:hAnsi="宋体" w:cs="仿宋_GB2312"/>
          <w:kern w:val="0"/>
          <w:sz w:val="24"/>
          <w:szCs w:val="21"/>
        </w:rPr>
        <w:t>年　　月　　日　　　　　</w:t>
      </w:r>
      <w:r>
        <w:rPr>
          <w:rFonts w:ascii="宋体" w:hAnsi="宋体" w:cs="仿宋_GB2312"/>
          <w:kern w:val="0"/>
          <w:sz w:val="24"/>
          <w:szCs w:val="21"/>
        </w:rPr>
        <w:t xml:space="preserve">              </w:t>
      </w:r>
      <w:r>
        <w:rPr>
          <w:rFonts w:hint="eastAsia" w:ascii="宋体" w:hAnsi="宋体" w:cs="仿宋_GB2312"/>
          <w:kern w:val="0"/>
          <w:sz w:val="24"/>
          <w:szCs w:val="21"/>
        </w:rPr>
        <w:t xml:space="preserve">    　年　　月　　日</w:t>
      </w:r>
    </w:p>
    <w:p w14:paraId="37D1941C"/>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A5B7D"/>
    <w:rsid w:val="0F0A5B7D"/>
    <w:rsid w:val="1E6766C5"/>
    <w:rsid w:val="33576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spacing w:line="520" w:lineRule="exact"/>
      <w:ind w:firstLine="1285" w:firstLineChars="400"/>
      <w:jc w:val="left"/>
      <w:pPrChange w:id="0" w:author="磊 俞" w:date="2024-05-09T16:08:00Z">
        <w:pPr>
          <w:widowControl w:val="0"/>
          <w:jc w:val="both"/>
        </w:pPr>
      </w:pPrChange>
    </w:pPr>
    <w:rPr>
      <w:rFonts w:ascii="宋体" w:hAnsi="Courier New"/>
      <w:szCs w:val="21"/>
      <w:rPrChange w:id="1" w:author="磊 俞" w:date="2024-05-09T16:08:00Z">
        <w:rPr>
          <w:rFonts w:ascii="宋体" w:hAnsi="Courier New" w:eastAsia="宋体"/>
          <w:kern w:val="2"/>
          <w:sz w:val="21"/>
          <w:szCs w:val="21"/>
          <w:lang w:val="en-US" w:eastAsia="zh-CN" w:bidi="ar-SA"/>
        </w:rPr>
      </w:rPrChange>
    </w:rPr>
  </w:style>
  <w:style w:type="paragraph" w:styleId="3">
    <w:name w:val="index 8"/>
    <w:basedOn w:val="1"/>
    <w:next w:val="1"/>
    <w:qFormat/>
    <w:uiPriority w:val="0"/>
    <w:pPr>
      <w:ind w:left="1400" w:leftChars="1400"/>
    </w:pPr>
    <w:rPr>
      <w:rFonts w:ascii="Times New Roman" w:hAnsi="Times New Roman"/>
      <w:szCs w:val="24"/>
    </w:rPr>
  </w:style>
  <w:style w:type="paragraph" w:styleId="4">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customStyle="1" w:styleId="7">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Normal_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2025-05-15T03:56:00Z</dcterms:created>
  <dc:creator>實誠</dc:creator>
  <cp:lastModifiedBy>實誠</cp:lastModifiedBy>
  <dcterms:modified xsi:type="dcterms:W3CDTF">2025-05-15T04:00:55Z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5A8D84828F2A4D61829568C711BC7E85_13</vt:lpwstr>
  </property>
  <property fmtid="{D5CDD505-2E9C-101B-9397-08002B2CF9AE}" pid="4" name="KSOTemplateDocerSaveRecord">
    <vt:lpwstr>eyJoZGlkIjoiZjYxZTUyYjc1MzQwNWRmNjlmMWQyYmQ2NmM1M2U4MmMiLCJ1c2VySWQiOiI2OTk3NTA5NDAifQ==</vt:lpwstr>
  </property>
</Properties>
</file>