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E6DB4">
      <w:pPr>
        <w:keepNext w:val="0"/>
        <w:keepLines w:val="0"/>
        <w:pageBreakBefore w:val="0"/>
        <w:kinsoku/>
        <w:overflowPunct/>
        <w:topLinePunct w:val="0"/>
        <w:autoSpaceDE/>
        <w:autoSpaceDN/>
        <w:bidi w:val="0"/>
        <w:spacing w:line="560" w:lineRule="exact"/>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1：</w:t>
      </w:r>
    </w:p>
    <w:p w14:paraId="31AEBDF8">
      <w:pPr>
        <w:keepNext w:val="0"/>
        <w:keepLines w:val="0"/>
        <w:pageBreakBefore w:val="0"/>
        <w:kinsoku/>
        <w:overflowPunct/>
        <w:topLinePunct w:val="0"/>
        <w:autoSpaceDE/>
        <w:autoSpaceDN/>
        <w:bidi w:val="0"/>
        <w:spacing w:line="560" w:lineRule="exact"/>
        <w:jc w:val="left"/>
        <w:textAlignment w:val="auto"/>
        <w:rPr>
          <w:rFonts w:hint="default" w:ascii="宋体" w:hAnsi="宋体" w:eastAsia="宋体" w:cs="宋体"/>
          <w:b/>
          <w:bCs/>
          <w:color w:val="auto"/>
          <w:sz w:val="28"/>
          <w:szCs w:val="28"/>
          <w:lang w:val="en-US" w:eastAsia="zh-CN"/>
        </w:rPr>
      </w:pPr>
    </w:p>
    <w:p w14:paraId="375DD801">
      <w:pPr>
        <w:keepNext w:val="0"/>
        <w:keepLines w:val="0"/>
        <w:pageBreakBefore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龙岗区教育局2025年公开招聘下属事业单位（学校）领导人选综合考务服务项目</w:t>
      </w:r>
    </w:p>
    <w:p w14:paraId="3EE886EC">
      <w:pPr>
        <w:keepNext w:val="0"/>
        <w:keepLines w:val="0"/>
        <w:pageBreakBefore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项目采购需求书</w:t>
      </w:r>
    </w:p>
    <w:p w14:paraId="6749CAED">
      <w:pPr>
        <w:keepNext w:val="0"/>
        <w:keepLines w:val="0"/>
        <w:pageBreakBefore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14:paraId="493C5979">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项目概况</w:t>
      </w:r>
    </w:p>
    <w:p w14:paraId="2627EF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0"/>
          <w:szCs w:val="30"/>
          <w:lang w:val="en-US" w:eastAsia="zh-CN"/>
        </w:rPr>
      </w:pPr>
      <w:r>
        <w:rPr>
          <w:rFonts w:hint="eastAsia" w:ascii="仿宋_GB2312" w:hAnsi="仿宋_GB2312" w:eastAsia="仿宋_GB2312" w:cs="仿宋_GB2312"/>
          <w:bCs/>
          <w:color w:val="auto"/>
          <w:sz w:val="32"/>
          <w:szCs w:val="32"/>
          <w:lang w:val="en-US" w:eastAsia="zh-CN"/>
        </w:rPr>
        <w:t>为推动我区教育高质量发展，落实新时代立德树人根本任务，龙岗区教育局2025年计划开展多批次公开招聘下属事业单位（学校）领导人选，为确保招聘工作顺利开展，现拟通过“自行采购-公开招标”方式选取一家有经验、有实力的供应商提供本次招聘综合考务服务。</w:t>
      </w:r>
    </w:p>
    <w:p w14:paraId="6801FEE5">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预算控制金额</w:t>
      </w:r>
    </w:p>
    <w:p w14:paraId="6A729A2B">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本项目预算控制金额189000元。</w:t>
      </w:r>
      <w:r>
        <w:rPr>
          <w:rFonts w:hint="eastAsia" w:ascii="仿宋_GB2312" w:hAnsi="仿宋_GB2312" w:eastAsia="仿宋_GB2312" w:cs="仿宋_GB2312"/>
          <w:color w:val="auto"/>
          <w:sz w:val="32"/>
          <w:szCs w:val="32"/>
          <w:shd w:val="clear" w:color="auto" w:fill="FFFFFF"/>
          <w:lang w:val="en-US" w:eastAsia="zh-CN"/>
        </w:rPr>
        <w:t>最终以实际产生经费为准支付，若超出预算控制价甲方不再支付额外费用，需由中标人自行承担。</w:t>
      </w:r>
    </w:p>
    <w:p w14:paraId="60C4656C">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采购方式</w:t>
      </w:r>
    </w:p>
    <w:p w14:paraId="46E3675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仿宋" w:hAnsi="仿宋" w:eastAsia="仿宋" w:cs="仿宋"/>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自行采购-公开招标</w:t>
      </w:r>
    </w:p>
    <w:p w14:paraId="2CB27D22">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评标方法</w:t>
      </w:r>
    </w:p>
    <w:p w14:paraId="6F37A55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default" w:ascii="仿宋" w:hAnsi="仿宋" w:eastAsia="仿宋" w:cs="华文仿宋"/>
          <w:color w:val="auto"/>
          <w:sz w:val="28"/>
          <w:szCs w:val="28"/>
          <w:lang w:val="en-US" w:eastAsia="zh-CN"/>
        </w:rPr>
      </w:pPr>
      <w:r>
        <w:rPr>
          <w:rFonts w:hint="eastAsia" w:ascii="仿宋_GB2312" w:hAnsi="仿宋_GB2312" w:eastAsia="仿宋_GB2312" w:cs="仿宋_GB2312"/>
          <w:b w:val="0"/>
          <w:bCs w:val="0"/>
          <w:color w:val="auto"/>
          <w:sz w:val="32"/>
          <w:szCs w:val="32"/>
          <w:lang w:val="en-US" w:eastAsia="zh-CN"/>
        </w:rPr>
        <w:t>最低价评标法，报价单详见附件。</w:t>
      </w:r>
    </w:p>
    <w:p w14:paraId="62C94B1A">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项目需求</w:t>
      </w:r>
    </w:p>
    <w:p w14:paraId="40BF3C68">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项目目标</w:t>
      </w:r>
    </w:p>
    <w:p w14:paraId="07BC31C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Cs/>
          <w:color w:val="auto"/>
          <w:sz w:val="32"/>
          <w:szCs w:val="32"/>
          <w:lang w:val="en-US" w:eastAsia="zh-CN"/>
        </w:rPr>
        <w:t>中标人能完全保障龙岗区教育局2025年公开招聘下属事业单位（学校）领导人选相关工作</w:t>
      </w:r>
      <w:r>
        <w:rPr>
          <w:rFonts w:hint="eastAsia" w:ascii="仿宋_GB2312" w:hAnsi="仿宋_GB2312" w:eastAsia="仿宋_GB2312" w:cs="仿宋_GB2312"/>
          <w:b w:val="0"/>
          <w:bCs w:val="0"/>
          <w:color w:val="auto"/>
          <w:sz w:val="32"/>
          <w:szCs w:val="32"/>
          <w:lang w:val="en-US" w:eastAsia="zh-CN"/>
        </w:rPr>
        <w:t>顺利开展，通过中标人专业化考务服务，能大力提升招聘工作质量和效率。</w:t>
      </w:r>
    </w:p>
    <w:p w14:paraId="465FACDF">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采购内容（服务类）</w:t>
      </w:r>
    </w:p>
    <w:p w14:paraId="3B0AE932">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Cs/>
          <w:color w:val="auto"/>
          <w:sz w:val="32"/>
          <w:szCs w:val="32"/>
          <w:lang w:val="en-US" w:eastAsia="zh-CN"/>
        </w:rPr>
        <w:t>本次招聘考务服务采购按</w:t>
      </w:r>
      <w:r>
        <w:rPr>
          <w:rFonts w:hint="eastAsia" w:ascii="仿宋_GB2312" w:hAnsi="仿宋_GB2312" w:eastAsia="仿宋_GB2312" w:cs="仿宋_GB2312"/>
          <w:color w:val="auto"/>
          <w:sz w:val="32"/>
          <w:szCs w:val="32"/>
          <w:lang w:val="en-US" w:eastAsia="zh-CN"/>
        </w:rPr>
        <w:t>两批次测算，预计参加面试考生70人，其中第一批预计30人，面试用时1天；第二批预计40人，面试用时1天。两批次面试间数预计各1间，具体以实际为准，采购需求如下：</w:t>
      </w:r>
    </w:p>
    <w:p w14:paraId="244C5D5A">
      <w:pPr>
        <w:pStyle w:val="6"/>
        <w:keepNext w:val="0"/>
        <w:keepLines w:val="0"/>
        <w:pageBreakBefore w:val="0"/>
        <w:widowControl w:val="0"/>
        <w:numPr>
          <w:ilvl w:val="0"/>
          <w:numId w:val="3"/>
        </w:numPr>
        <w:kinsoku/>
        <w:wordWrap/>
        <w:overflowPunct/>
        <w:topLinePunct w:val="0"/>
        <w:autoSpaceDE/>
        <w:autoSpaceDN/>
        <w:bidi w:val="0"/>
        <w:spacing w:after="0" w:line="56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招聘广告宣传服务</w:t>
      </w:r>
    </w:p>
    <w:p w14:paraId="3B127F4C">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default"/>
          <w:color w:val="auto"/>
          <w:lang w:val="en-US" w:eastAsia="zh-CN"/>
        </w:rPr>
      </w:pPr>
      <w:r>
        <w:rPr>
          <w:rFonts w:hint="eastAsia" w:ascii="仿宋_GB2312" w:hAnsi="仿宋_GB2312" w:eastAsia="仿宋_GB2312" w:cs="仿宋_GB2312"/>
          <w:color w:val="auto"/>
          <w:sz w:val="32"/>
          <w:szCs w:val="32"/>
          <w:lang w:val="en-US" w:eastAsia="zh-CN"/>
        </w:rPr>
        <w:t>为加强招聘宣传力度，本项目要求中标人负责将两批次招聘广告发布在教育部主管的全国性教育行业权威媒体“</w:t>
      </w:r>
      <w:r>
        <w:rPr>
          <w:rFonts w:hint="eastAsia" w:ascii="仿宋_GB2312" w:hAnsi="仿宋_GB2312" w:eastAsia="仿宋_GB2312" w:cs="仿宋_GB2312"/>
          <w:b/>
          <w:bCs/>
          <w:color w:val="auto"/>
          <w:sz w:val="32"/>
          <w:szCs w:val="32"/>
          <w:lang w:val="en-US" w:eastAsia="zh-CN"/>
        </w:rPr>
        <w:t>中国教育报</w:t>
      </w:r>
      <w:r>
        <w:rPr>
          <w:rFonts w:hint="eastAsia" w:ascii="仿宋_GB2312" w:hAnsi="仿宋_GB2312" w:eastAsia="仿宋_GB2312" w:cs="仿宋_GB2312"/>
          <w:color w:val="auto"/>
          <w:sz w:val="32"/>
          <w:szCs w:val="32"/>
          <w:lang w:val="en-US" w:eastAsia="zh-CN"/>
        </w:rPr>
        <w:t>”微信公众号，招聘广告内容需经甲方审核确认无异后发布。鉴于招聘广告时效性，第一批招聘广告发布时间要求为合同签订之日起3日内，第二批招聘广告发布时间为合同有效期内任意甲方指定时间，中标人需提前与“中国教育报”做好业务对接工作。</w:t>
      </w:r>
    </w:p>
    <w:p w14:paraId="596724DA">
      <w:pPr>
        <w:keepNext w:val="0"/>
        <w:keepLines w:val="0"/>
        <w:pageBreakBefore w:val="0"/>
        <w:widowControl w:val="0"/>
        <w:numPr>
          <w:ilvl w:val="0"/>
          <w:numId w:val="3"/>
        </w:numPr>
        <w:kinsoku/>
        <w:wordWrap/>
        <w:overflowPunct/>
        <w:topLinePunct w:val="0"/>
        <w:autoSpaceDE/>
        <w:autoSpaceDN/>
        <w:bidi w:val="0"/>
        <w:spacing w:line="560" w:lineRule="exact"/>
        <w:ind w:left="0" w:leftChars="0"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面试考务要求</w:t>
      </w:r>
    </w:p>
    <w:p w14:paraId="3D1A3FFB">
      <w:pPr>
        <w:pStyle w:val="6"/>
        <w:keepNext w:val="0"/>
        <w:keepLines w:val="0"/>
        <w:pageBreakBefore w:val="0"/>
        <w:widowControl w:val="0"/>
        <w:numPr>
          <w:ilvl w:val="0"/>
          <w:numId w:val="0"/>
        </w:numPr>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（1）场地租赁布置</w:t>
      </w:r>
    </w:p>
    <w:p w14:paraId="287A97B7">
      <w:pPr>
        <w:pStyle w:val="6"/>
        <w:keepNext w:val="0"/>
        <w:keepLines w:val="0"/>
        <w:pageBreakBefore w:val="0"/>
        <w:widowControl w:val="0"/>
        <w:numPr>
          <w:ilvl w:val="0"/>
          <w:numId w:val="0"/>
        </w:numPr>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面试场地选取由甲方与中标人协商确定，中标人负责面试场地的租赁布置，如各类广告指引牌、警戒线、桌椅摆放及回收、监控布置等，要求面试场地位于深圳市龙岗区内，场地至少包含候考室、面试室等。</w:t>
      </w:r>
    </w:p>
    <w:p w14:paraId="6DCA2584">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（2）物料文具耗材</w:t>
      </w:r>
    </w:p>
    <w:p w14:paraId="55AE3322">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中标人负责提供面试期间所有物料文具耗材，如签字笔、凤尾夹、纸巾、尺子、订书机、订书针、倒计时器、倒计时提示牌、档案袋、手提袋、纸箱、排插、打印碳粉盒、A4纸、A3纸等。</w:t>
      </w:r>
    </w:p>
    <w:p w14:paraId="00C65D10">
      <w:pPr>
        <w:keepNext w:val="0"/>
        <w:keepLines w:val="0"/>
        <w:pageBreakBefore w:val="0"/>
        <w:widowControl w:val="0"/>
        <w:numPr>
          <w:ilvl w:val="0"/>
          <w:numId w:val="4"/>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餐饮茶歇</w:t>
      </w:r>
    </w:p>
    <w:p w14:paraId="0D4271A7">
      <w:pPr>
        <w:pStyle w:val="6"/>
        <w:keepNext w:val="0"/>
        <w:keepLines w:val="0"/>
        <w:pageBreakBefore w:val="0"/>
        <w:widowControl w:val="0"/>
        <w:numPr>
          <w:ilvl w:val="0"/>
          <w:numId w:val="0"/>
        </w:numPr>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中标人负责提供面试期间全体工作人员（含审查员、面试考官、部分考生、后勤工作人员等）早餐、午餐、饮用水及茶歇等。</w:t>
      </w:r>
    </w:p>
    <w:p w14:paraId="3959A59A">
      <w:pPr>
        <w:keepNext w:val="0"/>
        <w:keepLines w:val="0"/>
        <w:pageBreakBefore w:val="0"/>
        <w:widowControl w:val="0"/>
        <w:numPr>
          <w:ilvl w:val="0"/>
          <w:numId w:val="4"/>
        </w:numPr>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评分系统</w:t>
      </w:r>
    </w:p>
    <w:p w14:paraId="1D593CD8">
      <w:pPr>
        <w:pStyle w:val="6"/>
        <w:keepNext w:val="0"/>
        <w:keepLines w:val="0"/>
        <w:pageBreakBefore w:val="0"/>
        <w:widowControl w:val="0"/>
        <w:numPr>
          <w:ilvl w:val="0"/>
          <w:numId w:val="0"/>
        </w:numPr>
        <w:kinsoku/>
        <w:wordWrap/>
        <w:overflowPunct/>
        <w:topLinePunct w:val="0"/>
        <w:autoSpaceDE/>
        <w:autoSpaceDN/>
        <w:bidi w:val="0"/>
        <w:spacing w:after="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中标人负责提供面试评分系统的布置，要求至少备用1套评分系统应急使用。</w:t>
      </w:r>
    </w:p>
    <w:p w14:paraId="76C10FF2">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服务期限</w:t>
      </w:r>
    </w:p>
    <w:p w14:paraId="4DF5AAF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lang w:val="en-US" w:eastAsia="zh-CN"/>
        </w:rPr>
        <w:t>本项目服务期限自合同签订之日起至2025年12月31日。具体服务时间以实际考务工作进度为准，中标人能随时根据具体面试时间安排响应甲方要求。</w:t>
      </w:r>
    </w:p>
    <w:p w14:paraId="212CB8A2">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其他要求</w:t>
      </w:r>
    </w:p>
    <w:p w14:paraId="52614C19">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1.鉴于面向社会考试的严谨性以及可能引发的舆情风险，中标人务必于面试前做好整体考务组织规划，包括考务人员岗位培训、场地布置、后勤物资保障、相关设备系统调试等前期准备工作。</w:t>
      </w:r>
    </w:p>
    <w:p w14:paraId="04A48CDD">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2.中标人提供的考务人员，如引导员等不能为兼职学生，中标人需确保考务人员在岗期间不玩忽职守、不迟到早退、不擅离工作岗位等。</w:t>
      </w:r>
    </w:p>
    <w:p w14:paraId="02AFDCAE">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3.中标人应按照有关保密要求做好考生信息、试题信息、项目合作等相关事项的保密工作。</w:t>
      </w:r>
    </w:p>
    <w:p w14:paraId="56B6CBB1">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4.中标人需配合处理好面试过程中可能产生的考生咨询及投诉问题，对于因中标人考务组织及后勤保障不力出现的重大问题，甲方有权要求中标人做出相应赔偿。</w:t>
      </w:r>
    </w:p>
    <w:p w14:paraId="141C6EDC">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5.投标人报价必须唯一，不得提供选择性报价，不得低于公司成本价。</w:t>
      </w:r>
    </w:p>
    <w:p w14:paraId="6146FA35">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lang w:val="en-US" w:eastAsia="zh-CN"/>
        </w:rPr>
        <w:t>6.中标人在履约过程中可能产生的差旅费、误餐费、住宿费等均由中标人自行承担。</w:t>
      </w:r>
    </w:p>
    <w:p w14:paraId="728AF0BE">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投标人资质要求</w:t>
      </w:r>
    </w:p>
    <w:p w14:paraId="4A0984C1">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1.满足《中华人民共和国政府采购法》第二十二条规定（投标人在投标文件中签署《政府采购投标及履约承诺函》即可）; </w:t>
      </w:r>
    </w:p>
    <w:p w14:paraId="3E5891D5">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2.投标人必须具有独立承担民事责任的能力，不接受分公司或者分支机构参与投标； </w:t>
      </w:r>
    </w:p>
    <w:p w14:paraId="71D7D3D8">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3.参与本项目投标前三年内，在经营活动中没有重大违法记录（由投标人在《政府采购投标及履约承诺函》中作出承诺）； </w:t>
      </w:r>
    </w:p>
    <w:p w14:paraId="6D408BBE">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4.参与本项目政府采购活动时不存在被有关部门禁止参与政府采购活动且在有效期内的情况（由投标人在《政府采购投标及履约承诺函》中作出承诺）； </w:t>
      </w:r>
    </w:p>
    <w:p w14:paraId="06034BA1">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与本项目政府采购活动时未被列入失信被执行人、重大税收违法案件当事人名单、政府采购严重违法失信行为记录名单（由投标人在《政府采购投标及履约承诺函》中作出声明）；注：“信用中国”、“中国政府采购网”、“深圳信用网”以及“深圳市政府采购监管网”为投标人信用信息的查询渠道。</w:t>
      </w:r>
    </w:p>
    <w:p w14:paraId="5CBF353A">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6.本项目不接受联合体投标，不允许</w:t>
      </w:r>
      <w:r>
        <w:rPr>
          <w:rFonts w:hint="eastAsia" w:ascii="仿宋_GB2312" w:hAnsi="仿宋_GB2312" w:eastAsia="仿宋_GB2312" w:cs="仿宋_GB2312"/>
          <w:color w:val="auto"/>
          <w:sz w:val="32"/>
          <w:szCs w:val="32"/>
          <w:lang w:val="en-US" w:eastAsia="zh-CN"/>
        </w:rPr>
        <w:t>中标人</w:t>
      </w:r>
      <w:r>
        <w:rPr>
          <w:rFonts w:hint="eastAsia" w:ascii="仿宋_GB2312" w:hAnsi="仿宋_GB2312" w:eastAsia="仿宋_GB2312" w:cs="仿宋_GB2312"/>
          <w:color w:val="auto"/>
          <w:sz w:val="32"/>
          <w:szCs w:val="32"/>
        </w:rPr>
        <w:t>转包、分包。</w:t>
      </w:r>
    </w:p>
    <w:p w14:paraId="691875B4">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7.要求投标人营业范围具备人力资源服务、人才测评或人才评价相关内容。</w:t>
      </w:r>
    </w:p>
    <w:p w14:paraId="107F4AE4">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付款方式</w:t>
      </w:r>
    </w:p>
    <w:p w14:paraId="7B6AE7F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eastAsia" w:ascii="黑体" w:hAnsi="黑体" w:eastAsia="黑体" w:cs="黑体"/>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完成项目约定服务且履约验收合格后，中标人开具正式票据，甲方收到中标人票据后按深圳市龙岗区财政局有关规定向中标人一次性支付服务费。</w:t>
      </w:r>
    </w:p>
    <w:p w14:paraId="60B8A12E">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接收投标文件地点和投标截止时间等</w:t>
      </w:r>
    </w:p>
    <w:p w14:paraId="1F0496F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1.接收投标文件地点：深圳市龙岗区清林中路213号教育综合大厦608室；</w:t>
      </w:r>
    </w:p>
    <w:p w14:paraId="4ACBD28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eastAsia" w:ascii="黑体" w:hAnsi="黑体" w:eastAsia="黑体" w:cs="黑体"/>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2.投标截止时间：2025年6月3日8:00。</w:t>
      </w:r>
    </w:p>
    <w:p w14:paraId="74B8AD4C">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业务咨询</w:t>
      </w:r>
    </w:p>
    <w:p w14:paraId="11B26ABC">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联系人：联系电话：0755-89551913</w:t>
      </w:r>
    </w:p>
    <w:p w14:paraId="37D58ED5">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lang w:val="en-US" w:eastAsia="zh-CN"/>
        </w:rPr>
        <w:t>地址：</w:t>
      </w:r>
      <w:r>
        <w:rPr>
          <w:rFonts w:hint="eastAsia" w:ascii="仿宋_GB2312" w:hAnsi="仿宋_GB2312" w:eastAsia="仿宋_GB2312" w:cs="仿宋_GB2312"/>
          <w:bCs/>
          <w:color w:val="auto"/>
          <w:kern w:val="0"/>
          <w:sz w:val="32"/>
          <w:szCs w:val="32"/>
        </w:rPr>
        <w:t>龙岗区中心城清林中路213号教育综合大厦</w:t>
      </w:r>
    </w:p>
    <w:p w14:paraId="059F40A6">
      <w:pPr>
        <w:ind w:firstLine="640" w:firstLineChars="200"/>
        <w:rPr>
          <w:rFonts w:hint="eastAsia" w:ascii="仿宋_GB2312" w:hAnsi="仿宋_GB2312" w:eastAsia="仿宋_GB2312" w:cs="仿宋_GB2312"/>
          <w:bCs/>
          <w:color w:val="auto"/>
          <w:kern w:val="0"/>
          <w:sz w:val="32"/>
          <w:szCs w:val="32"/>
          <w:lang w:val="en-US" w:eastAsia="zh-CN"/>
        </w:rPr>
      </w:pPr>
    </w:p>
    <w:p w14:paraId="19B386C2">
      <w:pPr>
        <w:ind w:firstLine="640" w:firstLineChars="200"/>
        <w:rPr>
          <w:rFonts w:hint="default"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附件：报价单</w:t>
      </w:r>
    </w:p>
    <w:p w14:paraId="5E36090E">
      <w:pPr>
        <w:keepNext w:val="0"/>
        <w:keepLines w:val="0"/>
        <w:pageBreakBefore w:val="0"/>
        <w:widowControl w:val="0"/>
        <w:numPr>
          <w:ilvl w:val="0"/>
          <w:numId w:val="0"/>
        </w:numPr>
        <w:kinsoku/>
        <w:wordWrap w:val="0"/>
        <w:overflowPunct/>
        <w:topLinePunct w:val="0"/>
        <w:autoSpaceDE/>
        <w:autoSpaceDN/>
        <w:bidi w:val="0"/>
        <w:spacing w:line="560" w:lineRule="exact"/>
        <w:ind w:leftChars="0"/>
        <w:jc w:val="right"/>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 xml:space="preserve">深圳市龙岗区教育局    </w:t>
      </w:r>
    </w:p>
    <w:p w14:paraId="046BC44F">
      <w:pPr>
        <w:keepNext w:val="0"/>
        <w:keepLines w:val="0"/>
        <w:pageBreakBefore w:val="0"/>
        <w:widowControl w:val="0"/>
        <w:numPr>
          <w:ilvl w:val="0"/>
          <w:numId w:val="0"/>
        </w:numPr>
        <w:kinsoku/>
        <w:wordWrap w:val="0"/>
        <w:overflowPunct/>
        <w:topLinePunct w:val="0"/>
        <w:autoSpaceDE/>
        <w:autoSpaceDN/>
        <w:bidi w:val="0"/>
        <w:spacing w:line="560" w:lineRule="exact"/>
        <w:ind w:leftChars="0"/>
        <w:jc w:val="right"/>
        <w:textAlignment w:val="auto"/>
        <w:rPr>
          <w:rFonts w:hint="eastAsia" w:ascii="仿宋" w:hAnsi="仿宋" w:eastAsia="仿宋" w:cs="仿宋"/>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2025年5月28日</w:t>
      </w:r>
      <w:r>
        <w:rPr>
          <w:rFonts w:hint="eastAsia" w:ascii="仿宋" w:hAnsi="仿宋" w:eastAsia="仿宋" w:cs="仿宋"/>
          <w:bCs/>
          <w:color w:val="auto"/>
          <w:kern w:val="0"/>
          <w:sz w:val="32"/>
          <w:szCs w:val="32"/>
          <w:lang w:val="en-US" w:eastAsia="zh-CN"/>
        </w:rPr>
        <w:t xml:space="preserve">     </w:t>
      </w:r>
    </w:p>
    <w:p w14:paraId="4472BD35">
      <w:pPr>
        <w:rPr>
          <w:rFonts w:hint="eastAsia" w:ascii="黑体" w:hAnsi="黑体" w:eastAsia="黑体" w:cs="黑体"/>
          <w:b w:val="0"/>
          <w:bCs w:val="0"/>
          <w:color w:val="auto"/>
          <w:sz w:val="32"/>
          <w:szCs w:val="32"/>
          <w:lang w:val="en-US" w:eastAsia="zh-CN"/>
        </w:rPr>
      </w:pPr>
      <w:r>
        <w:rPr>
          <w:rFonts w:hint="eastAsia" w:ascii="仿宋" w:hAnsi="仿宋" w:eastAsia="仿宋" w:cs="仿宋"/>
          <w:bCs/>
          <w:color w:val="auto"/>
          <w:kern w:val="0"/>
          <w:sz w:val="32"/>
          <w:szCs w:val="32"/>
          <w:lang w:val="en-US" w:eastAsia="zh-CN"/>
        </w:rPr>
        <w:br w:type="page"/>
      </w:r>
    </w:p>
    <w:p w14:paraId="24B689D7">
      <w:pPr>
        <w:keepNext w:val="0"/>
        <w:keepLines w:val="0"/>
        <w:pageBreakBefore w:val="0"/>
        <w:kinsoku/>
        <w:overflowPunct/>
        <w:topLinePunct w:val="0"/>
        <w:autoSpaceDE/>
        <w:autoSpaceDN/>
        <w:bidi w:val="0"/>
        <w:spacing w:line="560" w:lineRule="exact"/>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附件：报价单</w:t>
      </w:r>
    </w:p>
    <w:tbl>
      <w:tblPr>
        <w:tblStyle w:val="13"/>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684"/>
        <w:gridCol w:w="827"/>
        <w:gridCol w:w="3407"/>
        <w:gridCol w:w="844"/>
        <w:gridCol w:w="985"/>
        <w:gridCol w:w="1058"/>
        <w:gridCol w:w="448"/>
      </w:tblGrid>
      <w:tr w14:paraId="03DC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14:paraId="246B1DD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序号</w:t>
            </w:r>
          </w:p>
        </w:tc>
        <w:tc>
          <w:tcPr>
            <w:tcW w:w="684" w:type="dxa"/>
            <w:vAlign w:val="center"/>
          </w:tcPr>
          <w:p w14:paraId="1F007E2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服务</w:t>
            </w:r>
          </w:p>
          <w:p w14:paraId="372D8963">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default"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内容</w:t>
            </w:r>
          </w:p>
        </w:tc>
        <w:tc>
          <w:tcPr>
            <w:tcW w:w="827" w:type="dxa"/>
            <w:vAlign w:val="center"/>
          </w:tcPr>
          <w:p w14:paraId="523E267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分项</w:t>
            </w:r>
          </w:p>
        </w:tc>
        <w:tc>
          <w:tcPr>
            <w:tcW w:w="3407" w:type="dxa"/>
            <w:vAlign w:val="center"/>
          </w:tcPr>
          <w:p w14:paraId="5624412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default"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要求</w:t>
            </w:r>
          </w:p>
        </w:tc>
        <w:tc>
          <w:tcPr>
            <w:tcW w:w="844" w:type="dxa"/>
            <w:vAlign w:val="center"/>
          </w:tcPr>
          <w:p w14:paraId="45502BD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default"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测算数量</w:t>
            </w:r>
          </w:p>
        </w:tc>
        <w:tc>
          <w:tcPr>
            <w:tcW w:w="985" w:type="dxa"/>
            <w:shd w:val="clear" w:color="auto" w:fill="auto"/>
            <w:vAlign w:val="center"/>
          </w:tcPr>
          <w:p w14:paraId="131BC7F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仿宋_GB2312" w:cs="仿宋_GB2312"/>
                <w:b/>
                <w:bCs/>
                <w:color w:val="auto"/>
                <w:kern w:val="2"/>
                <w:sz w:val="21"/>
                <w:szCs w:val="21"/>
                <w:vertAlign w:val="baseline"/>
                <w:lang w:val="en-US" w:eastAsia="zh-CN" w:bidi="ar-SA"/>
              </w:rPr>
            </w:pPr>
            <w:r>
              <w:rPr>
                <w:rFonts w:hint="eastAsia" w:ascii="仿宋_GB2312" w:hAnsi="仿宋_GB2312" w:eastAsia="仿宋_GB2312" w:cs="仿宋_GB2312"/>
                <w:b/>
                <w:bCs/>
                <w:color w:val="auto"/>
                <w:sz w:val="21"/>
                <w:szCs w:val="21"/>
                <w:vertAlign w:val="baseline"/>
                <w:lang w:val="en-US" w:eastAsia="zh-CN"/>
              </w:rPr>
              <w:t>单价</w:t>
            </w:r>
          </w:p>
        </w:tc>
        <w:tc>
          <w:tcPr>
            <w:tcW w:w="1058" w:type="dxa"/>
            <w:shd w:val="clear" w:color="auto" w:fill="auto"/>
            <w:vAlign w:val="center"/>
          </w:tcPr>
          <w:p w14:paraId="58630DB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小计（元）</w:t>
            </w:r>
          </w:p>
        </w:tc>
        <w:tc>
          <w:tcPr>
            <w:tcW w:w="448" w:type="dxa"/>
            <w:vAlign w:val="center"/>
          </w:tcPr>
          <w:p w14:paraId="0971104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备注</w:t>
            </w:r>
          </w:p>
        </w:tc>
      </w:tr>
      <w:tr w14:paraId="49D1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44" w:type="dxa"/>
            <w:vAlign w:val="center"/>
          </w:tcPr>
          <w:p w14:paraId="778462DF">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w:t>
            </w:r>
          </w:p>
        </w:tc>
        <w:tc>
          <w:tcPr>
            <w:tcW w:w="684" w:type="dxa"/>
            <w:vAlign w:val="center"/>
          </w:tcPr>
          <w:p w14:paraId="21BF15A8">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招聘广告宣传</w:t>
            </w:r>
          </w:p>
        </w:tc>
        <w:tc>
          <w:tcPr>
            <w:tcW w:w="827" w:type="dxa"/>
            <w:vAlign w:val="center"/>
          </w:tcPr>
          <w:p w14:paraId="1DEA6A8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招聘广告宣传服务</w:t>
            </w:r>
          </w:p>
        </w:tc>
        <w:tc>
          <w:tcPr>
            <w:tcW w:w="3407" w:type="dxa"/>
            <w:vAlign w:val="center"/>
          </w:tcPr>
          <w:p w14:paraId="0361AC9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default" w:ascii="仿宋_GB2312" w:hAnsi="仿宋_GB2312" w:eastAsia="仿宋_GB2312" w:cs="仿宋_GB2312"/>
                <w:color w:val="auto"/>
                <w:sz w:val="21"/>
                <w:szCs w:val="21"/>
                <w:vertAlign w:val="baseline"/>
                <w:lang w:val="en-US" w:eastAsia="zh-CN"/>
              </w:rPr>
            </w:pPr>
            <w:r>
              <w:rPr>
                <w:rFonts w:hint="default" w:ascii="仿宋_GB2312" w:hAnsi="仿宋_GB2312" w:eastAsia="仿宋_GB2312" w:cs="仿宋_GB2312"/>
                <w:color w:val="auto"/>
                <w:sz w:val="21"/>
                <w:szCs w:val="21"/>
                <w:vertAlign w:val="baseline"/>
                <w:lang w:val="en-US" w:eastAsia="zh-CN"/>
              </w:rPr>
              <w:t>要求</w:t>
            </w:r>
            <w:r>
              <w:rPr>
                <w:rFonts w:hint="eastAsia" w:ascii="仿宋_GB2312" w:hAnsi="仿宋_GB2312" w:eastAsia="仿宋_GB2312" w:cs="仿宋_GB2312"/>
                <w:color w:val="auto"/>
                <w:sz w:val="21"/>
                <w:szCs w:val="21"/>
                <w:vertAlign w:val="baseline"/>
                <w:lang w:val="en-US" w:eastAsia="zh-CN"/>
              </w:rPr>
              <w:t>中</w:t>
            </w:r>
            <w:r>
              <w:rPr>
                <w:rFonts w:hint="default" w:ascii="仿宋_GB2312" w:hAnsi="仿宋_GB2312" w:eastAsia="仿宋_GB2312" w:cs="仿宋_GB2312"/>
                <w:color w:val="auto"/>
                <w:sz w:val="21"/>
                <w:szCs w:val="21"/>
                <w:vertAlign w:val="baseline"/>
                <w:lang w:val="en-US" w:eastAsia="zh-CN"/>
              </w:rPr>
              <w:t>标人负责将各批次招聘广告发布在教育部主管的全国性教育行业权威媒体“</w:t>
            </w:r>
            <w:r>
              <w:rPr>
                <w:rFonts w:hint="default" w:ascii="仿宋_GB2312" w:hAnsi="仿宋_GB2312" w:eastAsia="仿宋_GB2312" w:cs="仿宋_GB2312"/>
                <w:b/>
                <w:bCs/>
                <w:color w:val="auto"/>
                <w:sz w:val="21"/>
                <w:szCs w:val="21"/>
                <w:vertAlign w:val="baseline"/>
                <w:lang w:val="en-US" w:eastAsia="zh-CN"/>
              </w:rPr>
              <w:t>中国教育报</w:t>
            </w:r>
            <w:r>
              <w:rPr>
                <w:rFonts w:hint="default" w:ascii="仿宋_GB2312" w:hAnsi="仿宋_GB2312" w:eastAsia="仿宋_GB2312" w:cs="仿宋_GB2312"/>
                <w:color w:val="auto"/>
                <w:sz w:val="21"/>
                <w:szCs w:val="21"/>
                <w:vertAlign w:val="baseline"/>
                <w:lang w:val="en-US" w:eastAsia="zh-CN"/>
              </w:rPr>
              <w:t>”微信公众号。第一批招聘广告发布时间要求为合同签订之日起3日内，第二批招聘广告发布时间为合同有效期内任意甲方指定时间</w:t>
            </w:r>
          </w:p>
        </w:tc>
        <w:tc>
          <w:tcPr>
            <w:tcW w:w="844" w:type="dxa"/>
            <w:vAlign w:val="center"/>
          </w:tcPr>
          <w:p w14:paraId="4EFA2BA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2批次</w:t>
            </w:r>
          </w:p>
        </w:tc>
        <w:tc>
          <w:tcPr>
            <w:tcW w:w="985" w:type="dxa"/>
            <w:shd w:val="clear" w:color="auto" w:fill="auto"/>
            <w:vAlign w:val="center"/>
          </w:tcPr>
          <w:p w14:paraId="52B4FAD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both"/>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u w:val="single"/>
                <w:vertAlign w:val="baseline"/>
                <w:lang w:val="en-US" w:eastAsia="zh-CN"/>
              </w:rPr>
              <w:t xml:space="preserve">      </w:t>
            </w:r>
            <w:r>
              <w:rPr>
                <w:rFonts w:hint="eastAsia" w:ascii="仿宋_GB2312" w:hAnsi="仿宋_GB2312" w:eastAsia="仿宋_GB2312" w:cs="仿宋_GB2312"/>
                <w:color w:val="auto"/>
                <w:sz w:val="21"/>
                <w:szCs w:val="21"/>
                <w:vertAlign w:val="baseline"/>
                <w:lang w:val="en-US" w:eastAsia="zh-CN"/>
              </w:rPr>
              <w:t>元/批次</w:t>
            </w:r>
          </w:p>
        </w:tc>
        <w:tc>
          <w:tcPr>
            <w:tcW w:w="1058" w:type="dxa"/>
            <w:shd w:val="clear" w:color="auto" w:fill="auto"/>
            <w:vAlign w:val="center"/>
          </w:tcPr>
          <w:p w14:paraId="098E6AA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both"/>
              <w:textAlignment w:val="auto"/>
              <w:outlineLvl w:val="9"/>
              <w:rPr>
                <w:rFonts w:hint="default" w:ascii="仿宋_GB2312" w:hAnsi="仿宋_GB2312" w:eastAsia="仿宋_GB2312" w:cs="仿宋_GB2312"/>
                <w:color w:val="auto"/>
                <w:sz w:val="21"/>
                <w:szCs w:val="21"/>
                <w:u w:val="single"/>
                <w:vertAlign w:val="baseline"/>
                <w:lang w:val="en-US" w:eastAsia="zh-CN"/>
              </w:rPr>
            </w:pPr>
          </w:p>
        </w:tc>
        <w:tc>
          <w:tcPr>
            <w:tcW w:w="448" w:type="dxa"/>
            <w:vAlign w:val="center"/>
          </w:tcPr>
          <w:p w14:paraId="1720FFB7">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default" w:ascii="仿宋_GB2312" w:hAnsi="仿宋_GB2312" w:eastAsia="仿宋_GB2312" w:cs="仿宋_GB2312"/>
                <w:color w:val="auto"/>
                <w:sz w:val="21"/>
                <w:szCs w:val="21"/>
                <w:vertAlign w:val="baseline"/>
                <w:lang w:val="en-US" w:eastAsia="zh-CN"/>
              </w:rPr>
            </w:pPr>
          </w:p>
        </w:tc>
      </w:tr>
      <w:tr w14:paraId="19B6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44" w:type="dxa"/>
            <w:vMerge w:val="restart"/>
            <w:vAlign w:val="center"/>
          </w:tcPr>
          <w:p w14:paraId="4D87FDB9">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color w:val="auto"/>
                <w:sz w:val="21"/>
                <w:szCs w:val="21"/>
                <w:vertAlign w:val="baseline"/>
                <w:lang w:val="en-US" w:eastAsia="zh-CN"/>
              </w:rPr>
            </w:pPr>
          </w:p>
          <w:p w14:paraId="00787D95">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color w:val="auto"/>
                <w:sz w:val="21"/>
                <w:szCs w:val="21"/>
                <w:vertAlign w:val="baseline"/>
                <w:lang w:val="en-US" w:eastAsia="zh-CN"/>
              </w:rPr>
            </w:pPr>
          </w:p>
          <w:p w14:paraId="01BE6788">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color w:val="auto"/>
                <w:sz w:val="21"/>
                <w:szCs w:val="21"/>
                <w:vertAlign w:val="baseline"/>
                <w:lang w:val="en-US" w:eastAsia="zh-CN"/>
              </w:rPr>
            </w:pPr>
          </w:p>
          <w:p w14:paraId="073D0956">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w:t>
            </w:r>
          </w:p>
        </w:tc>
        <w:tc>
          <w:tcPr>
            <w:tcW w:w="684" w:type="dxa"/>
            <w:vMerge w:val="restart"/>
            <w:vAlign w:val="center"/>
          </w:tcPr>
          <w:p w14:paraId="11077098">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color w:val="auto"/>
                <w:sz w:val="21"/>
                <w:szCs w:val="21"/>
                <w:vertAlign w:val="baseline"/>
                <w:lang w:val="en-US" w:eastAsia="zh-CN"/>
              </w:rPr>
            </w:pPr>
          </w:p>
          <w:p w14:paraId="1B489A54">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color w:val="auto"/>
                <w:sz w:val="21"/>
                <w:szCs w:val="21"/>
                <w:vertAlign w:val="baseline"/>
                <w:lang w:val="en-US" w:eastAsia="zh-CN"/>
              </w:rPr>
            </w:pPr>
          </w:p>
          <w:p w14:paraId="4FAD753A">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color w:val="auto"/>
                <w:sz w:val="21"/>
                <w:szCs w:val="21"/>
                <w:vertAlign w:val="baseline"/>
                <w:lang w:val="en-US" w:eastAsia="zh-CN"/>
              </w:rPr>
            </w:pPr>
          </w:p>
          <w:p w14:paraId="056EB512">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default"/>
                <w:color w:val="auto"/>
                <w:lang w:val="en-US" w:eastAsia="zh-CN"/>
              </w:rPr>
            </w:pPr>
            <w:r>
              <w:rPr>
                <w:rFonts w:hint="eastAsia" w:ascii="仿宋_GB2312" w:hAnsi="仿宋_GB2312" w:eastAsia="仿宋_GB2312" w:cs="仿宋_GB2312"/>
                <w:color w:val="auto"/>
                <w:sz w:val="21"/>
                <w:szCs w:val="21"/>
                <w:vertAlign w:val="baseline"/>
                <w:lang w:val="en-US" w:eastAsia="zh-CN"/>
              </w:rPr>
              <w:t>面试组织服务</w:t>
            </w:r>
          </w:p>
        </w:tc>
        <w:tc>
          <w:tcPr>
            <w:tcW w:w="827" w:type="dxa"/>
            <w:shd w:val="clear" w:color="auto" w:fill="auto"/>
            <w:vAlign w:val="center"/>
          </w:tcPr>
          <w:p w14:paraId="695956A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面试场地租赁</w:t>
            </w:r>
          </w:p>
        </w:tc>
        <w:tc>
          <w:tcPr>
            <w:tcW w:w="3407" w:type="dxa"/>
            <w:shd w:val="clear" w:color="auto" w:fill="auto"/>
            <w:vAlign w:val="center"/>
          </w:tcPr>
          <w:p w14:paraId="28052733">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中标人与甲方协商确认面试场地位置，场地位置须位于龙岗区内，中标人负责场地租赁，场地至少包含候考室、面试室等，若未产生则不支出。</w:t>
            </w:r>
          </w:p>
        </w:tc>
        <w:tc>
          <w:tcPr>
            <w:tcW w:w="844" w:type="dxa"/>
            <w:shd w:val="clear" w:color="auto" w:fill="auto"/>
            <w:vAlign w:val="center"/>
          </w:tcPr>
          <w:p w14:paraId="33130489">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2批次</w:t>
            </w:r>
          </w:p>
        </w:tc>
        <w:tc>
          <w:tcPr>
            <w:tcW w:w="985" w:type="dxa"/>
            <w:shd w:val="clear" w:color="auto" w:fill="auto"/>
            <w:vAlign w:val="center"/>
          </w:tcPr>
          <w:p w14:paraId="0FB2612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u w:val="single"/>
                <w:vertAlign w:val="baseline"/>
                <w:lang w:val="en-US" w:eastAsia="zh-CN"/>
              </w:rPr>
              <w:t xml:space="preserve">      </w:t>
            </w:r>
            <w:r>
              <w:rPr>
                <w:rFonts w:hint="eastAsia" w:ascii="仿宋_GB2312" w:hAnsi="仿宋_GB2312" w:eastAsia="仿宋_GB2312" w:cs="仿宋_GB2312"/>
                <w:color w:val="auto"/>
                <w:sz w:val="21"/>
                <w:szCs w:val="21"/>
                <w:vertAlign w:val="baseline"/>
                <w:lang w:val="en-US" w:eastAsia="zh-CN"/>
              </w:rPr>
              <w:t>元/批次</w:t>
            </w:r>
          </w:p>
        </w:tc>
        <w:tc>
          <w:tcPr>
            <w:tcW w:w="1058" w:type="dxa"/>
            <w:shd w:val="clear" w:color="auto" w:fill="auto"/>
            <w:vAlign w:val="center"/>
          </w:tcPr>
          <w:p w14:paraId="0B6B0AC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仿宋_GB2312" w:cs="仿宋_GB2312"/>
                <w:color w:val="auto"/>
                <w:kern w:val="2"/>
                <w:sz w:val="21"/>
                <w:szCs w:val="21"/>
                <w:vertAlign w:val="baseline"/>
                <w:lang w:val="en-US" w:eastAsia="zh-CN" w:bidi="ar-SA"/>
              </w:rPr>
            </w:pPr>
          </w:p>
        </w:tc>
        <w:tc>
          <w:tcPr>
            <w:tcW w:w="448" w:type="dxa"/>
            <w:vMerge w:val="restart"/>
            <w:shd w:val="clear" w:color="auto" w:fill="auto"/>
            <w:vAlign w:val="center"/>
          </w:tcPr>
          <w:p w14:paraId="34AD5B45">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计划每批次</w:t>
            </w:r>
          </w:p>
          <w:p w14:paraId="7473B74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w:t>
            </w:r>
          </w:p>
          <w:p w14:paraId="4F13BFB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间面试室</w:t>
            </w:r>
          </w:p>
        </w:tc>
      </w:tr>
      <w:tr w14:paraId="6C93A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44" w:type="dxa"/>
            <w:vMerge w:val="continue"/>
            <w:vAlign w:val="center"/>
          </w:tcPr>
          <w:p w14:paraId="6E3D8F00">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color w:val="auto"/>
                <w:sz w:val="21"/>
                <w:szCs w:val="21"/>
                <w:vertAlign w:val="baseline"/>
                <w:lang w:val="en-US" w:eastAsia="zh-CN"/>
              </w:rPr>
            </w:pPr>
          </w:p>
        </w:tc>
        <w:tc>
          <w:tcPr>
            <w:tcW w:w="684" w:type="dxa"/>
            <w:vMerge w:val="continue"/>
            <w:vAlign w:val="center"/>
          </w:tcPr>
          <w:p w14:paraId="55215049">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default"/>
                <w:color w:val="auto"/>
                <w:lang w:val="en-US" w:eastAsia="zh-CN"/>
              </w:rPr>
            </w:pPr>
          </w:p>
        </w:tc>
        <w:tc>
          <w:tcPr>
            <w:tcW w:w="827" w:type="dxa"/>
            <w:shd w:val="clear" w:color="auto" w:fill="auto"/>
            <w:vAlign w:val="center"/>
          </w:tcPr>
          <w:p w14:paraId="21561A65">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面试场地</w:t>
            </w:r>
          </w:p>
          <w:p w14:paraId="35B221A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vertAlign w:val="baseline"/>
                <w:lang w:val="en-US" w:eastAsia="zh-CN"/>
              </w:rPr>
              <w:t>布置</w:t>
            </w:r>
          </w:p>
        </w:tc>
        <w:tc>
          <w:tcPr>
            <w:tcW w:w="3407" w:type="dxa"/>
            <w:shd w:val="clear" w:color="auto" w:fill="auto"/>
            <w:vAlign w:val="center"/>
          </w:tcPr>
          <w:p w14:paraId="6771FF77">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1.负责各类广告指引牌的布置张贴，包括门口广告喷绘（含考场分布、考场规则等）、路线指引牌、楼层考场分布及规则图、候考室门牌、面试室门牌及其他必要的指示牌等；</w:t>
            </w:r>
          </w:p>
          <w:p w14:paraId="557A944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2.负责面试场地桌椅及各项物资等的摆放及回收；</w:t>
            </w:r>
          </w:p>
          <w:p w14:paraId="6E57F5A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仿宋_GB2312"/>
                <w:color w:val="auto"/>
                <w:sz w:val="21"/>
                <w:szCs w:val="21"/>
                <w:vertAlign w:val="baseline"/>
                <w:lang w:val="en-US" w:eastAsia="zh-CN"/>
              </w:rPr>
              <w:t>3.提前半天完成面试各场地监控布置，确保监控无死角；监控视频能在面试结束后1天内移交甲方，存储监控硬盘由中标人提供。</w:t>
            </w:r>
          </w:p>
        </w:tc>
        <w:tc>
          <w:tcPr>
            <w:tcW w:w="844" w:type="dxa"/>
            <w:shd w:val="clear" w:color="auto" w:fill="auto"/>
            <w:vAlign w:val="center"/>
          </w:tcPr>
          <w:p w14:paraId="3556CCD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2批次</w:t>
            </w:r>
          </w:p>
        </w:tc>
        <w:tc>
          <w:tcPr>
            <w:tcW w:w="985" w:type="dxa"/>
            <w:shd w:val="clear" w:color="auto" w:fill="auto"/>
            <w:vAlign w:val="center"/>
          </w:tcPr>
          <w:p w14:paraId="134B26B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u w:val="single"/>
                <w:vertAlign w:val="baseline"/>
                <w:lang w:val="en-US" w:eastAsia="zh-CN"/>
              </w:rPr>
              <w:t xml:space="preserve">      </w:t>
            </w:r>
            <w:r>
              <w:rPr>
                <w:rFonts w:hint="eastAsia" w:ascii="仿宋_GB2312" w:hAnsi="仿宋_GB2312" w:eastAsia="仿宋_GB2312" w:cs="仿宋_GB2312"/>
                <w:color w:val="auto"/>
                <w:sz w:val="21"/>
                <w:szCs w:val="21"/>
                <w:vertAlign w:val="baseline"/>
                <w:lang w:val="en-US" w:eastAsia="zh-CN"/>
              </w:rPr>
              <w:t>元/批次</w:t>
            </w:r>
          </w:p>
        </w:tc>
        <w:tc>
          <w:tcPr>
            <w:tcW w:w="1058" w:type="dxa"/>
            <w:shd w:val="clear" w:color="auto" w:fill="auto"/>
            <w:vAlign w:val="center"/>
          </w:tcPr>
          <w:p w14:paraId="18808095">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仿宋_GB2312" w:cs="仿宋_GB2312"/>
                <w:color w:val="auto"/>
                <w:kern w:val="2"/>
                <w:sz w:val="21"/>
                <w:szCs w:val="21"/>
                <w:vertAlign w:val="baseline"/>
                <w:lang w:val="en-US" w:eastAsia="zh-CN" w:bidi="ar-SA"/>
              </w:rPr>
            </w:pPr>
          </w:p>
        </w:tc>
        <w:tc>
          <w:tcPr>
            <w:tcW w:w="448" w:type="dxa"/>
            <w:vMerge w:val="continue"/>
            <w:shd w:val="clear" w:color="auto" w:fill="auto"/>
            <w:vAlign w:val="center"/>
          </w:tcPr>
          <w:p w14:paraId="11243A3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2"/>
                <w:sz w:val="21"/>
                <w:szCs w:val="21"/>
                <w:vertAlign w:val="baseline"/>
                <w:lang w:val="en-US" w:eastAsia="zh-CN" w:bidi="ar-SA"/>
              </w:rPr>
            </w:pPr>
          </w:p>
        </w:tc>
      </w:tr>
      <w:tr w14:paraId="3555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44" w:type="dxa"/>
            <w:vMerge w:val="continue"/>
            <w:vAlign w:val="center"/>
          </w:tcPr>
          <w:p w14:paraId="423C4B57">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color w:val="auto"/>
                <w:sz w:val="21"/>
                <w:szCs w:val="21"/>
                <w:vertAlign w:val="baseline"/>
                <w:lang w:val="en-US" w:eastAsia="zh-CN"/>
              </w:rPr>
            </w:pPr>
          </w:p>
        </w:tc>
        <w:tc>
          <w:tcPr>
            <w:tcW w:w="684" w:type="dxa"/>
            <w:vMerge w:val="continue"/>
            <w:vAlign w:val="center"/>
          </w:tcPr>
          <w:p w14:paraId="7850B1B3">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color w:val="auto"/>
                <w:sz w:val="21"/>
                <w:szCs w:val="21"/>
                <w:vertAlign w:val="baseline"/>
                <w:lang w:val="en-US" w:eastAsia="zh-CN"/>
              </w:rPr>
            </w:pPr>
          </w:p>
        </w:tc>
        <w:tc>
          <w:tcPr>
            <w:tcW w:w="827" w:type="dxa"/>
            <w:shd w:val="clear" w:color="auto" w:fill="auto"/>
            <w:vAlign w:val="center"/>
          </w:tcPr>
          <w:p w14:paraId="2453F18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评分</w:t>
            </w:r>
          </w:p>
          <w:p w14:paraId="2E2AED29">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系统</w:t>
            </w:r>
          </w:p>
        </w:tc>
        <w:tc>
          <w:tcPr>
            <w:tcW w:w="3407" w:type="dxa"/>
            <w:shd w:val="clear" w:color="auto" w:fill="auto"/>
            <w:vAlign w:val="center"/>
          </w:tcPr>
          <w:p w14:paraId="4DB22A3D">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default"/>
                <w:color w:val="auto"/>
                <w:lang w:val="en-US" w:eastAsia="zh-CN"/>
              </w:rPr>
            </w:pPr>
            <w:r>
              <w:rPr>
                <w:rFonts w:hint="eastAsia" w:ascii="仿宋_GB2312" w:hAnsi="仿宋_GB2312" w:eastAsia="仿宋_GB2312" w:cs="仿宋_GB2312"/>
                <w:color w:val="auto"/>
                <w:sz w:val="21"/>
                <w:szCs w:val="21"/>
                <w:vertAlign w:val="baseline"/>
                <w:lang w:val="en-US" w:eastAsia="zh-CN"/>
              </w:rPr>
              <w:t>面试室按照1</w:t>
            </w:r>
            <w:r>
              <w:rPr>
                <w:rFonts w:hint="eastAsia" w:ascii="仿宋_GB2312" w:hAnsi="仿宋_GB2312" w:eastAsia="仿宋_GB2312" w:cs="仿宋_GB2312"/>
                <w:b/>
                <w:bCs/>
                <w:color w:val="auto"/>
                <w:sz w:val="21"/>
                <w:szCs w:val="21"/>
                <w:vertAlign w:val="baseline"/>
                <w:lang w:val="en-US" w:eastAsia="zh-CN"/>
              </w:rPr>
              <w:t>间</w:t>
            </w:r>
            <w:r>
              <w:rPr>
                <w:rFonts w:hint="eastAsia" w:ascii="仿宋_GB2312" w:hAnsi="仿宋_GB2312" w:eastAsia="仿宋_GB2312" w:cs="仿宋_GB2312"/>
                <w:color w:val="auto"/>
                <w:sz w:val="21"/>
                <w:szCs w:val="21"/>
                <w:vertAlign w:val="baseline"/>
                <w:lang w:val="en-US" w:eastAsia="zh-CN"/>
              </w:rPr>
              <w:t>测算。中标人能提前半天完成面试考试系统的调试安装，包含评分系统、笔记本、打印机等的布置，能确保考官评分流程不出现卡顿、掉线等影响面试的突发情况。</w:t>
            </w:r>
          </w:p>
        </w:tc>
        <w:tc>
          <w:tcPr>
            <w:tcW w:w="844" w:type="dxa"/>
            <w:shd w:val="clear" w:color="auto" w:fill="auto"/>
            <w:vAlign w:val="center"/>
          </w:tcPr>
          <w:p w14:paraId="21E68FFF">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2套</w:t>
            </w:r>
          </w:p>
        </w:tc>
        <w:tc>
          <w:tcPr>
            <w:tcW w:w="985" w:type="dxa"/>
            <w:shd w:val="clear" w:color="auto" w:fill="auto"/>
            <w:vAlign w:val="center"/>
          </w:tcPr>
          <w:p w14:paraId="24C3844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u w:val="single"/>
                <w:vertAlign w:val="baseline"/>
                <w:lang w:val="en-US" w:eastAsia="zh-CN"/>
              </w:rPr>
              <w:t xml:space="preserve">       </w:t>
            </w:r>
            <w:r>
              <w:rPr>
                <w:rFonts w:hint="eastAsia" w:ascii="仿宋_GB2312" w:hAnsi="仿宋_GB2312" w:eastAsia="仿宋_GB2312" w:cs="仿宋_GB2312"/>
                <w:color w:val="auto"/>
                <w:sz w:val="21"/>
                <w:szCs w:val="21"/>
                <w:vertAlign w:val="baseline"/>
                <w:lang w:val="en-US" w:eastAsia="zh-CN"/>
              </w:rPr>
              <w:t>元/套</w:t>
            </w:r>
          </w:p>
        </w:tc>
        <w:tc>
          <w:tcPr>
            <w:tcW w:w="1058" w:type="dxa"/>
            <w:shd w:val="clear" w:color="auto" w:fill="auto"/>
            <w:vAlign w:val="center"/>
          </w:tcPr>
          <w:p w14:paraId="6E1E15A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default" w:ascii="仿宋_GB2312" w:hAnsi="仿宋_GB2312" w:eastAsia="仿宋_GB2312" w:cs="仿宋_GB2312"/>
                <w:color w:val="auto"/>
                <w:sz w:val="21"/>
                <w:szCs w:val="21"/>
                <w:vertAlign w:val="baseline"/>
                <w:lang w:val="en-US" w:eastAsia="zh-CN"/>
              </w:rPr>
            </w:pPr>
          </w:p>
        </w:tc>
        <w:tc>
          <w:tcPr>
            <w:tcW w:w="448" w:type="dxa"/>
            <w:vAlign w:val="center"/>
          </w:tcPr>
          <w:p w14:paraId="5BC1ECE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每批次用</w:t>
            </w:r>
          </w:p>
          <w:p w14:paraId="0B0248AF">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w:t>
            </w:r>
          </w:p>
          <w:p w14:paraId="6D3DE5F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套</w:t>
            </w:r>
          </w:p>
        </w:tc>
      </w:tr>
      <w:tr w14:paraId="61D4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44" w:type="dxa"/>
            <w:vMerge w:val="continue"/>
            <w:vAlign w:val="center"/>
          </w:tcPr>
          <w:p w14:paraId="41CE0341">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color w:val="auto"/>
                <w:sz w:val="21"/>
                <w:szCs w:val="21"/>
                <w:vertAlign w:val="baseline"/>
                <w:lang w:val="en-US" w:eastAsia="zh-CN"/>
              </w:rPr>
            </w:pPr>
          </w:p>
        </w:tc>
        <w:tc>
          <w:tcPr>
            <w:tcW w:w="684" w:type="dxa"/>
            <w:vMerge w:val="continue"/>
            <w:vAlign w:val="center"/>
          </w:tcPr>
          <w:p w14:paraId="4694F424">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color w:val="auto"/>
                <w:sz w:val="21"/>
                <w:szCs w:val="21"/>
                <w:vertAlign w:val="baseline"/>
                <w:lang w:val="en-US" w:eastAsia="zh-CN"/>
              </w:rPr>
            </w:pPr>
          </w:p>
        </w:tc>
        <w:tc>
          <w:tcPr>
            <w:tcW w:w="827" w:type="dxa"/>
            <w:shd w:val="clear" w:color="auto" w:fill="auto"/>
            <w:vAlign w:val="center"/>
          </w:tcPr>
          <w:p w14:paraId="5ECF1D4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文具</w:t>
            </w:r>
          </w:p>
          <w:p w14:paraId="69E23ED5">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耗材</w:t>
            </w:r>
          </w:p>
        </w:tc>
        <w:tc>
          <w:tcPr>
            <w:tcW w:w="3407" w:type="dxa"/>
            <w:shd w:val="clear" w:color="auto" w:fill="auto"/>
            <w:vAlign w:val="center"/>
          </w:tcPr>
          <w:p w14:paraId="7B8055E0">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eastAsia"/>
                <w:color w:val="auto"/>
                <w:lang w:val="en-US" w:eastAsia="zh-CN"/>
              </w:rPr>
            </w:pPr>
            <w:r>
              <w:rPr>
                <w:rFonts w:hint="eastAsia" w:ascii="仿宋_GB2312" w:hAnsi="仿宋_GB2312" w:eastAsia="仿宋_GB2312" w:cs="仿宋_GB2312"/>
                <w:color w:val="auto"/>
                <w:sz w:val="21"/>
                <w:szCs w:val="21"/>
                <w:vertAlign w:val="baseline"/>
                <w:lang w:val="en-US" w:eastAsia="zh-CN"/>
              </w:rPr>
              <w:t>面试室按照1</w:t>
            </w:r>
            <w:r>
              <w:rPr>
                <w:rFonts w:hint="eastAsia" w:ascii="仿宋_GB2312" w:hAnsi="仿宋_GB2312" w:eastAsia="仿宋_GB2312" w:cs="仿宋_GB2312"/>
                <w:b/>
                <w:bCs/>
                <w:color w:val="auto"/>
                <w:sz w:val="21"/>
                <w:szCs w:val="21"/>
                <w:vertAlign w:val="baseline"/>
                <w:lang w:val="en-US" w:eastAsia="zh-CN"/>
              </w:rPr>
              <w:t>间</w:t>
            </w:r>
            <w:r>
              <w:rPr>
                <w:rFonts w:hint="eastAsia" w:ascii="仿宋_GB2312" w:hAnsi="仿宋_GB2312" w:eastAsia="仿宋_GB2312" w:cs="仿宋_GB2312"/>
                <w:color w:val="auto"/>
                <w:sz w:val="21"/>
                <w:szCs w:val="21"/>
                <w:vertAlign w:val="baseline"/>
                <w:lang w:val="en-US" w:eastAsia="zh-CN"/>
              </w:rPr>
              <w:t>测算。中标人提供面试需要的签字笔、计时器、倒计时牌、纸巾、铃铛、凤尾夹、订书机、订书针、直尺、传送成绩档案袋、存放面试材料手提袋、排插、A4纸、A3纸等必要的文具物料耗材。</w:t>
            </w:r>
          </w:p>
        </w:tc>
        <w:tc>
          <w:tcPr>
            <w:tcW w:w="844" w:type="dxa"/>
            <w:shd w:val="clear" w:color="auto" w:fill="auto"/>
            <w:vAlign w:val="center"/>
          </w:tcPr>
          <w:p w14:paraId="429DBC5D">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2批次</w:t>
            </w:r>
          </w:p>
        </w:tc>
        <w:tc>
          <w:tcPr>
            <w:tcW w:w="985" w:type="dxa"/>
            <w:shd w:val="clear" w:color="auto" w:fill="auto"/>
            <w:vAlign w:val="center"/>
          </w:tcPr>
          <w:p w14:paraId="632D7C77">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both"/>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u w:val="single"/>
                <w:vertAlign w:val="baseline"/>
                <w:lang w:val="en-US" w:eastAsia="zh-CN"/>
              </w:rPr>
              <w:t xml:space="preserve">      </w:t>
            </w:r>
            <w:r>
              <w:rPr>
                <w:rFonts w:hint="eastAsia" w:ascii="仿宋_GB2312" w:hAnsi="仿宋_GB2312" w:eastAsia="仿宋_GB2312" w:cs="仿宋_GB2312"/>
                <w:color w:val="auto"/>
                <w:sz w:val="21"/>
                <w:szCs w:val="21"/>
                <w:vertAlign w:val="baseline"/>
                <w:lang w:val="en-US" w:eastAsia="zh-CN"/>
              </w:rPr>
              <w:t>元/批次</w:t>
            </w:r>
          </w:p>
        </w:tc>
        <w:tc>
          <w:tcPr>
            <w:tcW w:w="1058" w:type="dxa"/>
            <w:shd w:val="clear" w:color="auto" w:fill="auto"/>
            <w:vAlign w:val="center"/>
          </w:tcPr>
          <w:p w14:paraId="757A424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default" w:ascii="仿宋_GB2312" w:hAnsi="仿宋_GB2312" w:eastAsia="仿宋_GB2312" w:cs="仿宋_GB2312"/>
                <w:color w:val="auto"/>
                <w:sz w:val="21"/>
                <w:szCs w:val="21"/>
                <w:vertAlign w:val="baseline"/>
                <w:lang w:val="en-US" w:eastAsia="zh-CN"/>
              </w:rPr>
            </w:pPr>
          </w:p>
        </w:tc>
        <w:tc>
          <w:tcPr>
            <w:tcW w:w="448" w:type="dxa"/>
            <w:vAlign w:val="center"/>
          </w:tcPr>
          <w:p w14:paraId="0B9CF21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color w:val="auto"/>
                <w:sz w:val="21"/>
                <w:szCs w:val="21"/>
                <w:vertAlign w:val="baseline"/>
                <w:lang w:val="en-US" w:eastAsia="zh-CN"/>
              </w:rPr>
            </w:pPr>
          </w:p>
        </w:tc>
      </w:tr>
      <w:tr w14:paraId="2546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44" w:type="dxa"/>
            <w:vMerge w:val="continue"/>
            <w:vAlign w:val="center"/>
          </w:tcPr>
          <w:p w14:paraId="67B9B978">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color w:val="auto"/>
                <w:sz w:val="21"/>
                <w:szCs w:val="21"/>
                <w:vertAlign w:val="baseline"/>
                <w:lang w:val="en-US" w:eastAsia="zh-CN"/>
              </w:rPr>
            </w:pPr>
          </w:p>
        </w:tc>
        <w:tc>
          <w:tcPr>
            <w:tcW w:w="684" w:type="dxa"/>
            <w:vMerge w:val="continue"/>
            <w:vAlign w:val="center"/>
          </w:tcPr>
          <w:p w14:paraId="4C69B8C9">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color w:val="auto"/>
                <w:sz w:val="21"/>
                <w:szCs w:val="21"/>
                <w:vertAlign w:val="baseline"/>
                <w:lang w:val="en-US" w:eastAsia="zh-CN"/>
              </w:rPr>
            </w:pPr>
          </w:p>
        </w:tc>
        <w:tc>
          <w:tcPr>
            <w:tcW w:w="827" w:type="dxa"/>
            <w:shd w:val="clear" w:color="auto" w:fill="auto"/>
            <w:vAlign w:val="center"/>
          </w:tcPr>
          <w:p w14:paraId="39C8283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用餐</w:t>
            </w:r>
          </w:p>
        </w:tc>
        <w:tc>
          <w:tcPr>
            <w:tcW w:w="3407" w:type="dxa"/>
            <w:shd w:val="clear" w:color="auto" w:fill="auto"/>
            <w:vAlign w:val="center"/>
          </w:tcPr>
          <w:p w14:paraId="3DB1D16F">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vertAlign w:val="baseline"/>
                <w:lang w:val="en-US" w:eastAsia="zh-CN" w:bidi="ar-SA"/>
              </w:rPr>
              <w:t>1.</w:t>
            </w:r>
            <w:r>
              <w:rPr>
                <w:rFonts w:hint="eastAsia" w:ascii="仿宋_GB2312" w:hAnsi="仿宋_GB2312" w:eastAsia="仿宋_GB2312" w:cs="仿宋_GB2312"/>
                <w:b w:val="0"/>
                <w:bCs w:val="0"/>
                <w:color w:val="auto"/>
                <w:sz w:val="21"/>
                <w:szCs w:val="21"/>
                <w:vertAlign w:val="baseline"/>
                <w:lang w:val="en-US" w:eastAsia="zh-CN"/>
              </w:rPr>
              <w:t>提供</w:t>
            </w:r>
            <w:r>
              <w:rPr>
                <w:rFonts w:hint="eastAsia" w:ascii="仿宋_GB2312" w:hAnsi="仿宋_GB2312" w:eastAsia="仿宋_GB2312" w:cs="仿宋_GB2312"/>
                <w:color w:val="auto"/>
                <w:sz w:val="21"/>
                <w:szCs w:val="21"/>
                <w:vertAlign w:val="baseline"/>
                <w:lang w:val="en-US" w:eastAsia="zh-CN"/>
              </w:rPr>
              <w:t>面试考官等甲方工作人员</w:t>
            </w:r>
            <w:r>
              <w:rPr>
                <w:rFonts w:hint="eastAsia" w:ascii="仿宋_GB2312" w:hAnsi="仿宋_GB2312" w:eastAsia="仿宋_GB2312" w:cs="仿宋_GB2312"/>
                <w:b w:val="0"/>
                <w:bCs w:val="0"/>
                <w:color w:val="auto"/>
                <w:sz w:val="21"/>
                <w:szCs w:val="21"/>
                <w:vertAlign w:val="baseline"/>
                <w:lang w:val="en-US" w:eastAsia="zh-CN"/>
              </w:rPr>
              <w:t>营养健康早餐、午餐。早餐标准25元/人，午餐标准50元/人，</w:t>
            </w:r>
            <w:r>
              <w:rPr>
                <w:rFonts w:hint="eastAsia" w:ascii="仿宋_GB2312" w:hAnsi="仿宋_GB2312" w:eastAsia="仿宋_GB2312" w:cs="仿宋_GB2312"/>
                <w:color w:val="auto"/>
                <w:sz w:val="21"/>
                <w:szCs w:val="21"/>
                <w:vertAlign w:val="baseline"/>
                <w:lang w:val="en-US" w:eastAsia="zh-CN"/>
              </w:rPr>
              <w:t>人员数量按照13人/批次测算。</w:t>
            </w:r>
          </w:p>
          <w:p w14:paraId="0DC03435">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2.提供面试当天下午场封闭考生午餐，考生人数按照10人测算；</w:t>
            </w:r>
          </w:p>
          <w:p w14:paraId="7862040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3.乙方用餐由中标人自行负责。</w:t>
            </w:r>
          </w:p>
        </w:tc>
        <w:tc>
          <w:tcPr>
            <w:tcW w:w="844" w:type="dxa"/>
            <w:shd w:val="clear" w:color="auto" w:fill="auto"/>
            <w:vAlign w:val="center"/>
          </w:tcPr>
          <w:p w14:paraId="24952757">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2批次</w:t>
            </w:r>
          </w:p>
        </w:tc>
        <w:tc>
          <w:tcPr>
            <w:tcW w:w="985" w:type="dxa"/>
            <w:shd w:val="clear" w:color="auto" w:fill="auto"/>
            <w:vAlign w:val="center"/>
          </w:tcPr>
          <w:p w14:paraId="6FCA8195">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u w:val="single"/>
                <w:vertAlign w:val="baseline"/>
                <w:lang w:val="en-US" w:eastAsia="zh-CN"/>
              </w:rPr>
              <w:t xml:space="preserve"> 1475 </w:t>
            </w:r>
            <w:r>
              <w:rPr>
                <w:rFonts w:hint="eastAsia" w:ascii="仿宋_GB2312" w:hAnsi="仿宋_GB2312" w:eastAsia="仿宋_GB2312" w:cs="仿宋_GB2312"/>
                <w:color w:val="auto"/>
                <w:sz w:val="21"/>
                <w:szCs w:val="21"/>
                <w:vertAlign w:val="baseline"/>
                <w:lang w:val="en-US" w:eastAsia="zh-CN"/>
              </w:rPr>
              <w:t>元/批次</w:t>
            </w:r>
          </w:p>
        </w:tc>
        <w:tc>
          <w:tcPr>
            <w:tcW w:w="1058" w:type="dxa"/>
            <w:shd w:val="clear" w:color="auto" w:fill="auto"/>
            <w:vAlign w:val="center"/>
          </w:tcPr>
          <w:p w14:paraId="4FAEC17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2950</w:t>
            </w:r>
          </w:p>
        </w:tc>
        <w:tc>
          <w:tcPr>
            <w:tcW w:w="448" w:type="dxa"/>
            <w:vAlign w:val="center"/>
          </w:tcPr>
          <w:p w14:paraId="0D7D0DF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标准固定据实结算</w:t>
            </w:r>
          </w:p>
        </w:tc>
      </w:tr>
      <w:tr w14:paraId="36E1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44" w:type="dxa"/>
            <w:vMerge w:val="continue"/>
            <w:vAlign w:val="center"/>
          </w:tcPr>
          <w:p w14:paraId="02B9FD49">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color w:val="auto"/>
                <w:sz w:val="21"/>
                <w:szCs w:val="21"/>
                <w:vertAlign w:val="baseline"/>
                <w:lang w:val="en-US" w:eastAsia="zh-CN"/>
              </w:rPr>
            </w:pPr>
          </w:p>
        </w:tc>
        <w:tc>
          <w:tcPr>
            <w:tcW w:w="684" w:type="dxa"/>
            <w:vMerge w:val="continue"/>
            <w:vAlign w:val="center"/>
          </w:tcPr>
          <w:p w14:paraId="56DD4F9E">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color w:val="auto"/>
                <w:sz w:val="21"/>
                <w:szCs w:val="21"/>
                <w:vertAlign w:val="baseline"/>
                <w:lang w:val="en-US" w:eastAsia="zh-CN"/>
              </w:rPr>
            </w:pPr>
          </w:p>
        </w:tc>
        <w:tc>
          <w:tcPr>
            <w:tcW w:w="827" w:type="dxa"/>
            <w:shd w:val="clear" w:color="auto" w:fill="auto"/>
            <w:vAlign w:val="center"/>
          </w:tcPr>
          <w:p w14:paraId="762692F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饮水茶歇</w:t>
            </w:r>
          </w:p>
        </w:tc>
        <w:tc>
          <w:tcPr>
            <w:tcW w:w="3407" w:type="dxa"/>
            <w:shd w:val="clear" w:color="auto" w:fill="auto"/>
            <w:vAlign w:val="center"/>
          </w:tcPr>
          <w:p w14:paraId="2CF2F707">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提供全体工作人员及考生所需的饮用水、茶歇等，此项单价报价不得超500元/批次。</w:t>
            </w:r>
          </w:p>
        </w:tc>
        <w:tc>
          <w:tcPr>
            <w:tcW w:w="844" w:type="dxa"/>
            <w:shd w:val="clear" w:color="auto" w:fill="auto"/>
            <w:vAlign w:val="center"/>
          </w:tcPr>
          <w:p w14:paraId="08ED3B6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2批次</w:t>
            </w:r>
          </w:p>
        </w:tc>
        <w:tc>
          <w:tcPr>
            <w:tcW w:w="985" w:type="dxa"/>
            <w:shd w:val="clear" w:color="auto" w:fill="auto"/>
            <w:vAlign w:val="center"/>
          </w:tcPr>
          <w:p w14:paraId="711C639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u w:val="single"/>
                <w:vertAlign w:val="baseline"/>
                <w:lang w:val="en-US" w:eastAsia="zh-CN"/>
              </w:rPr>
            </w:pPr>
          </w:p>
          <w:p w14:paraId="53DC65C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u w:val="single"/>
                <w:vertAlign w:val="baseline"/>
                <w:lang w:val="en-US" w:eastAsia="zh-CN"/>
              </w:rPr>
              <w:t xml:space="preserve">      </w:t>
            </w:r>
            <w:r>
              <w:rPr>
                <w:rFonts w:hint="eastAsia" w:ascii="仿宋_GB2312" w:hAnsi="仿宋_GB2312" w:eastAsia="仿宋_GB2312" w:cs="仿宋_GB2312"/>
                <w:color w:val="auto"/>
                <w:sz w:val="21"/>
                <w:szCs w:val="21"/>
                <w:vertAlign w:val="baseline"/>
                <w:lang w:val="en-US" w:eastAsia="zh-CN"/>
              </w:rPr>
              <w:t>元/批次</w:t>
            </w:r>
          </w:p>
        </w:tc>
        <w:tc>
          <w:tcPr>
            <w:tcW w:w="1058" w:type="dxa"/>
            <w:shd w:val="clear" w:color="auto" w:fill="auto"/>
            <w:vAlign w:val="center"/>
          </w:tcPr>
          <w:p w14:paraId="774A14F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仿宋_GB2312" w:cs="仿宋_GB2312"/>
                <w:color w:val="auto"/>
                <w:sz w:val="21"/>
                <w:szCs w:val="21"/>
                <w:vertAlign w:val="baseline"/>
                <w:lang w:val="en-US" w:eastAsia="zh-CN"/>
              </w:rPr>
            </w:pPr>
          </w:p>
        </w:tc>
        <w:tc>
          <w:tcPr>
            <w:tcW w:w="448" w:type="dxa"/>
            <w:vAlign w:val="center"/>
          </w:tcPr>
          <w:p w14:paraId="4F847DA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color w:val="auto"/>
                <w:sz w:val="21"/>
                <w:szCs w:val="21"/>
                <w:vertAlign w:val="baseline"/>
                <w:lang w:val="en-US" w:eastAsia="zh-CN"/>
              </w:rPr>
            </w:pPr>
          </w:p>
        </w:tc>
      </w:tr>
      <w:tr w14:paraId="43DA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44" w:type="dxa"/>
            <w:vMerge w:val="continue"/>
            <w:vAlign w:val="center"/>
          </w:tcPr>
          <w:p w14:paraId="01E4A09D">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color w:val="auto"/>
                <w:sz w:val="21"/>
                <w:szCs w:val="21"/>
                <w:vertAlign w:val="baseline"/>
                <w:lang w:val="en-US" w:eastAsia="zh-CN"/>
              </w:rPr>
            </w:pPr>
          </w:p>
        </w:tc>
        <w:tc>
          <w:tcPr>
            <w:tcW w:w="684" w:type="dxa"/>
            <w:vMerge w:val="continue"/>
            <w:vAlign w:val="center"/>
          </w:tcPr>
          <w:p w14:paraId="3EC7724D">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color w:val="auto"/>
                <w:sz w:val="21"/>
                <w:szCs w:val="21"/>
                <w:vertAlign w:val="baseline"/>
                <w:lang w:val="en-US" w:eastAsia="zh-CN"/>
              </w:rPr>
            </w:pPr>
          </w:p>
        </w:tc>
        <w:tc>
          <w:tcPr>
            <w:tcW w:w="827" w:type="dxa"/>
            <w:shd w:val="clear" w:color="auto" w:fill="auto"/>
            <w:vAlign w:val="center"/>
          </w:tcPr>
          <w:p w14:paraId="0E26A83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面试劳务费</w:t>
            </w:r>
          </w:p>
        </w:tc>
        <w:tc>
          <w:tcPr>
            <w:tcW w:w="3407" w:type="dxa"/>
            <w:shd w:val="clear" w:color="auto" w:fill="auto"/>
            <w:vAlign w:val="center"/>
          </w:tcPr>
          <w:p w14:paraId="56C2F30D">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参加面试考官等甲方工作人员劳务费。预计13人/批次，按人均800元/人测算，最终可根据岗位不同上下浮动进行支付，但不得超总测算价，若未产生则不支出。</w:t>
            </w:r>
          </w:p>
        </w:tc>
        <w:tc>
          <w:tcPr>
            <w:tcW w:w="844" w:type="dxa"/>
            <w:shd w:val="clear" w:color="auto" w:fill="auto"/>
            <w:vAlign w:val="center"/>
          </w:tcPr>
          <w:p w14:paraId="7D435BE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2批次</w:t>
            </w:r>
          </w:p>
        </w:tc>
        <w:tc>
          <w:tcPr>
            <w:tcW w:w="985" w:type="dxa"/>
            <w:shd w:val="clear" w:color="auto" w:fill="auto"/>
            <w:vAlign w:val="center"/>
          </w:tcPr>
          <w:p w14:paraId="09ECC75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10400</w:t>
            </w:r>
          </w:p>
          <w:p w14:paraId="18F65BB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元/批次</w:t>
            </w:r>
          </w:p>
        </w:tc>
        <w:tc>
          <w:tcPr>
            <w:tcW w:w="1058" w:type="dxa"/>
            <w:shd w:val="clear" w:color="auto" w:fill="auto"/>
            <w:vAlign w:val="center"/>
          </w:tcPr>
          <w:p w14:paraId="2EB2ED53">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20800</w:t>
            </w:r>
          </w:p>
        </w:tc>
        <w:tc>
          <w:tcPr>
            <w:tcW w:w="448" w:type="dxa"/>
            <w:shd w:val="clear" w:color="auto" w:fill="auto"/>
            <w:vAlign w:val="center"/>
          </w:tcPr>
          <w:p w14:paraId="0434B85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default" w:ascii="仿宋_GB2312" w:hAnsi="仿宋_GB2312" w:eastAsia="仿宋_GB2312" w:cs="仿宋_GB2312"/>
                <w:color w:val="auto"/>
                <w:sz w:val="21"/>
                <w:szCs w:val="21"/>
                <w:vertAlign w:val="baseline"/>
                <w:lang w:val="en-US" w:eastAsia="zh-CN"/>
              </w:rPr>
            </w:pPr>
          </w:p>
        </w:tc>
      </w:tr>
      <w:tr w14:paraId="3CB9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444" w:type="dxa"/>
            <w:vMerge w:val="restart"/>
            <w:vAlign w:val="center"/>
          </w:tcPr>
          <w:p w14:paraId="714807EA">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w:t>
            </w:r>
          </w:p>
        </w:tc>
        <w:tc>
          <w:tcPr>
            <w:tcW w:w="684" w:type="dxa"/>
            <w:vMerge w:val="restart"/>
            <w:vAlign w:val="center"/>
          </w:tcPr>
          <w:p w14:paraId="316B794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其他</w:t>
            </w:r>
          </w:p>
        </w:tc>
        <w:tc>
          <w:tcPr>
            <w:tcW w:w="827" w:type="dxa"/>
            <w:vMerge w:val="restart"/>
            <w:shd w:val="clear" w:color="auto" w:fill="auto"/>
            <w:vAlign w:val="center"/>
          </w:tcPr>
          <w:p w14:paraId="09B93629">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考务组织管理费（含税费）</w:t>
            </w:r>
          </w:p>
        </w:tc>
        <w:tc>
          <w:tcPr>
            <w:tcW w:w="3407" w:type="dxa"/>
            <w:vMerge w:val="restart"/>
            <w:shd w:val="clear" w:color="auto" w:fill="auto"/>
            <w:vAlign w:val="center"/>
          </w:tcPr>
          <w:p w14:paraId="38EB56B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该项为中标人考务组织管理及税费等。投标人在第1、2项报价总额基础上</w:t>
            </w:r>
            <w:r>
              <w:rPr>
                <w:rFonts w:hint="eastAsia" w:ascii="仿宋_GB2312" w:hAnsi="仿宋_GB2312" w:eastAsia="仿宋_GB2312" w:cs="仿宋_GB2312"/>
                <w:b/>
                <w:bCs/>
                <w:color w:val="auto"/>
                <w:sz w:val="21"/>
                <w:szCs w:val="21"/>
                <w:vertAlign w:val="baseline"/>
                <w:lang w:val="en-US" w:eastAsia="zh-CN"/>
              </w:rPr>
              <w:t>*报价比例</w:t>
            </w:r>
            <w:r>
              <w:rPr>
                <w:rFonts w:hint="eastAsia" w:ascii="仿宋_GB2312" w:hAnsi="仿宋_GB2312" w:eastAsia="仿宋_GB2312" w:cs="仿宋_GB2312"/>
                <w:color w:val="auto"/>
                <w:sz w:val="21"/>
                <w:szCs w:val="21"/>
                <w:vertAlign w:val="baseline"/>
                <w:lang w:val="en-US" w:eastAsia="zh-CN"/>
              </w:rPr>
              <w:t>确定费用金额，报价比例由投标人自行确定，最终结算按照1、2项实际产生的金额*报价比例结算。</w:t>
            </w:r>
          </w:p>
        </w:tc>
        <w:tc>
          <w:tcPr>
            <w:tcW w:w="1829" w:type="dxa"/>
            <w:gridSpan w:val="2"/>
            <w:shd w:val="clear" w:color="auto" w:fill="auto"/>
            <w:vAlign w:val="center"/>
          </w:tcPr>
          <w:p w14:paraId="70894B4D">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default"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报价比例</w:t>
            </w:r>
          </w:p>
        </w:tc>
        <w:tc>
          <w:tcPr>
            <w:tcW w:w="1058" w:type="dxa"/>
            <w:vMerge w:val="restart"/>
            <w:shd w:val="clear" w:color="auto" w:fill="auto"/>
            <w:vAlign w:val="center"/>
          </w:tcPr>
          <w:p w14:paraId="44B68E2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default" w:ascii="仿宋_GB2312" w:hAnsi="仿宋_GB2312" w:eastAsia="仿宋_GB2312" w:cs="仿宋_GB2312"/>
                <w:color w:val="auto"/>
                <w:sz w:val="21"/>
                <w:szCs w:val="21"/>
                <w:vertAlign w:val="baseline"/>
                <w:lang w:val="en-US" w:eastAsia="zh-CN"/>
              </w:rPr>
            </w:pPr>
          </w:p>
        </w:tc>
        <w:tc>
          <w:tcPr>
            <w:tcW w:w="448" w:type="dxa"/>
            <w:vMerge w:val="restart"/>
            <w:shd w:val="clear" w:color="auto" w:fill="auto"/>
            <w:vAlign w:val="center"/>
          </w:tcPr>
          <w:p w14:paraId="4B9AB1B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default" w:ascii="仿宋_GB2312" w:hAnsi="仿宋_GB2312" w:eastAsia="仿宋_GB2312" w:cs="仿宋_GB2312"/>
                <w:color w:val="auto"/>
                <w:sz w:val="21"/>
                <w:szCs w:val="21"/>
                <w:vertAlign w:val="baseline"/>
                <w:lang w:val="en-US" w:eastAsia="zh-CN"/>
              </w:rPr>
            </w:pPr>
          </w:p>
        </w:tc>
      </w:tr>
      <w:tr w14:paraId="0DED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44" w:type="dxa"/>
            <w:vMerge w:val="continue"/>
            <w:vAlign w:val="center"/>
          </w:tcPr>
          <w:p w14:paraId="551B441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outlineLvl w:val="9"/>
            </w:pPr>
          </w:p>
        </w:tc>
        <w:tc>
          <w:tcPr>
            <w:tcW w:w="684" w:type="dxa"/>
            <w:vMerge w:val="continue"/>
            <w:vAlign w:val="center"/>
          </w:tcPr>
          <w:p w14:paraId="47A92B3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outlineLvl w:val="9"/>
            </w:pPr>
          </w:p>
        </w:tc>
        <w:tc>
          <w:tcPr>
            <w:tcW w:w="827" w:type="dxa"/>
            <w:vMerge w:val="continue"/>
            <w:shd w:val="clear" w:color="auto" w:fill="auto"/>
            <w:vAlign w:val="center"/>
          </w:tcPr>
          <w:p w14:paraId="34BC49D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outlineLvl w:val="9"/>
            </w:pPr>
          </w:p>
        </w:tc>
        <w:tc>
          <w:tcPr>
            <w:tcW w:w="3407" w:type="dxa"/>
            <w:vMerge w:val="continue"/>
            <w:shd w:val="clear" w:color="auto" w:fill="auto"/>
            <w:vAlign w:val="center"/>
          </w:tcPr>
          <w:p w14:paraId="772A11C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outlineLvl w:val="9"/>
            </w:pPr>
          </w:p>
        </w:tc>
        <w:tc>
          <w:tcPr>
            <w:tcW w:w="1829" w:type="dxa"/>
            <w:gridSpan w:val="2"/>
            <w:shd w:val="clear" w:color="auto" w:fill="auto"/>
            <w:vAlign w:val="center"/>
          </w:tcPr>
          <w:p w14:paraId="699B021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default"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w:t>
            </w:r>
          </w:p>
        </w:tc>
        <w:tc>
          <w:tcPr>
            <w:tcW w:w="1058" w:type="dxa"/>
            <w:vMerge w:val="continue"/>
            <w:shd w:val="clear" w:color="auto" w:fill="auto"/>
            <w:vAlign w:val="center"/>
          </w:tcPr>
          <w:p w14:paraId="5AD73C3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outlineLvl w:val="9"/>
              <w:rPr>
                <w:rFonts w:hint="default" w:ascii="仿宋_GB2312" w:hAnsi="仿宋_GB2312" w:eastAsia="仿宋_GB2312" w:cs="仿宋_GB2312"/>
                <w:color w:val="auto"/>
                <w:sz w:val="21"/>
                <w:szCs w:val="21"/>
                <w:vertAlign w:val="baseline"/>
                <w:lang w:val="en-US" w:eastAsia="zh-CN"/>
              </w:rPr>
            </w:pPr>
          </w:p>
        </w:tc>
        <w:tc>
          <w:tcPr>
            <w:tcW w:w="448" w:type="dxa"/>
            <w:vMerge w:val="continue"/>
            <w:shd w:val="clear" w:color="auto" w:fill="auto"/>
            <w:vAlign w:val="center"/>
          </w:tcPr>
          <w:p w14:paraId="508C2A9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outlineLvl w:val="9"/>
              <w:rPr>
                <w:rFonts w:hint="default" w:ascii="仿宋_GB2312" w:hAnsi="仿宋_GB2312" w:eastAsia="仿宋_GB2312" w:cs="仿宋_GB2312"/>
                <w:color w:val="auto"/>
                <w:sz w:val="21"/>
                <w:szCs w:val="21"/>
                <w:vertAlign w:val="baseline"/>
                <w:lang w:val="en-US" w:eastAsia="zh-CN"/>
              </w:rPr>
            </w:pPr>
          </w:p>
        </w:tc>
      </w:tr>
      <w:tr w14:paraId="4378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44" w:type="dxa"/>
            <w:vAlign w:val="center"/>
          </w:tcPr>
          <w:p w14:paraId="1CA3F5A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4</w:t>
            </w:r>
          </w:p>
        </w:tc>
        <w:tc>
          <w:tcPr>
            <w:tcW w:w="6747" w:type="dxa"/>
            <w:gridSpan w:val="5"/>
            <w:vAlign w:val="center"/>
          </w:tcPr>
          <w:p w14:paraId="68BD401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合计</w:t>
            </w:r>
          </w:p>
        </w:tc>
        <w:tc>
          <w:tcPr>
            <w:tcW w:w="1506" w:type="dxa"/>
            <w:gridSpan w:val="2"/>
            <w:vAlign w:val="center"/>
          </w:tcPr>
          <w:p w14:paraId="22186B73">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b/>
                <w:bCs/>
                <w:color w:val="auto"/>
                <w:sz w:val="24"/>
                <w:szCs w:val="24"/>
                <w:vertAlign w:val="baseline"/>
                <w:lang w:val="en-US" w:eastAsia="zh-CN"/>
              </w:rPr>
            </w:pPr>
          </w:p>
        </w:tc>
      </w:tr>
      <w:tr w14:paraId="4E09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697" w:type="dxa"/>
            <w:gridSpan w:val="8"/>
            <w:vAlign w:val="center"/>
          </w:tcPr>
          <w:p w14:paraId="7027A687">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备注：</w:t>
            </w:r>
          </w:p>
          <w:p w14:paraId="22BC37D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Chars="0" w:right="0" w:right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1.参与面试考生按70人测算；</w:t>
            </w:r>
          </w:p>
          <w:p w14:paraId="560C495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2.以上招聘广告、面试组织各环节最终以实际产生经费为准支付，结算价不得超分项报价，结算数量不得超测算数量，若某项未产生则不支出；</w:t>
            </w:r>
          </w:p>
          <w:p w14:paraId="130D1653">
            <w:pPr>
              <w:pStyle w:val="6"/>
              <w:rPr>
                <w:rFonts w:hint="default"/>
                <w:color w:val="auto"/>
                <w:lang w:val="en-US" w:eastAsia="zh-CN"/>
              </w:rPr>
            </w:pPr>
            <w:r>
              <w:rPr>
                <w:rFonts w:hint="eastAsia" w:ascii="仿宋_GB2312" w:hAnsi="仿宋_GB2312" w:eastAsia="仿宋_GB2312" w:cs="仿宋_GB2312"/>
                <w:color w:val="auto"/>
                <w:sz w:val="21"/>
                <w:szCs w:val="21"/>
                <w:vertAlign w:val="baseline"/>
                <w:lang w:val="en-US" w:eastAsia="zh-CN"/>
              </w:rPr>
              <w:t>3.投标人投标即视为有技术和业务实</w:t>
            </w:r>
            <w:bookmarkStart w:id="0" w:name="_GoBack"/>
            <w:bookmarkEnd w:id="0"/>
            <w:r>
              <w:rPr>
                <w:rFonts w:hint="eastAsia" w:ascii="仿宋_GB2312" w:hAnsi="仿宋_GB2312" w:eastAsia="仿宋_GB2312" w:cs="仿宋_GB2312"/>
                <w:color w:val="auto"/>
                <w:sz w:val="21"/>
                <w:szCs w:val="21"/>
                <w:vertAlign w:val="baseline"/>
                <w:lang w:val="en-US" w:eastAsia="zh-CN"/>
              </w:rPr>
              <w:t>力满足甲方以上考务要求，请投标人严肃认真阅读各项考务要求及政府采购投标履约承诺函的内容。</w:t>
            </w:r>
          </w:p>
        </w:tc>
      </w:tr>
    </w:tbl>
    <w:p w14:paraId="21D2A5B3">
      <w:pPr>
        <w:keepNext w:val="0"/>
        <w:keepLines w:val="0"/>
        <w:pageBreakBefore w:val="0"/>
        <w:tabs>
          <w:tab w:val="left" w:pos="7598"/>
        </w:tabs>
        <w:kinsoku/>
        <w:overflowPunct/>
        <w:topLinePunct w:val="0"/>
        <w:autoSpaceDE/>
        <w:autoSpaceDN/>
        <w:bidi w:val="0"/>
        <w:spacing w:line="560" w:lineRule="exact"/>
        <w:jc w:val="left"/>
        <w:textAlignment w:val="auto"/>
        <w:rPr>
          <w:rFonts w:hint="default"/>
          <w:color w:val="auto"/>
          <w:lang w:val="en-US"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3E804D-4DC5-4C7D-9FA1-C3753F8190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A921F8F-ECE5-4499-B0E3-AE951C4A63D7}"/>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方正小标宋简体">
    <w:panose1 w:val="02010600010101010101"/>
    <w:charset w:val="86"/>
    <w:family w:val="auto"/>
    <w:pitch w:val="default"/>
    <w:sig w:usb0="00000001" w:usb1="080E0000" w:usb2="00000000" w:usb3="00000000" w:csb0="00040000" w:csb1="00000000"/>
    <w:embedRegular r:id="rId3" w:fontKey="{A745247D-B1C7-4819-BF28-40E31F1D937B}"/>
  </w:font>
  <w:font w:name="仿宋_GB2312">
    <w:panose1 w:val="02010609030101010101"/>
    <w:charset w:val="86"/>
    <w:family w:val="auto"/>
    <w:pitch w:val="default"/>
    <w:sig w:usb0="00000001" w:usb1="080E0000" w:usb2="00000000" w:usb3="00000000" w:csb0="00040000" w:csb1="00000000"/>
    <w:embedRegular r:id="rId4" w:fontKey="{7689F898-180C-4247-BD2A-5299A8119FE2}"/>
  </w:font>
  <w:font w:name="仿宋">
    <w:panose1 w:val="02010609060101010101"/>
    <w:charset w:val="86"/>
    <w:family w:val="auto"/>
    <w:pitch w:val="default"/>
    <w:sig w:usb0="800002BF" w:usb1="38CF7CFA" w:usb2="00000016" w:usb3="00000000" w:csb0="00040001" w:csb1="00000000"/>
    <w:embedRegular r:id="rId5" w:fontKey="{E1A388FA-FC4E-4675-B01E-8EDAC2BA0C5B}"/>
  </w:font>
  <w:font w:name="华文仿宋">
    <w:panose1 w:val="02010600040101010101"/>
    <w:charset w:val="86"/>
    <w:family w:val="auto"/>
    <w:pitch w:val="default"/>
    <w:sig w:usb0="00000287" w:usb1="080F0000" w:usb2="00000000" w:usb3="00000000" w:csb0="0004009F" w:csb1="DFD70000"/>
    <w:embedRegular r:id="rId6" w:fontKey="{40DFE37F-6DA2-4508-B05C-97B3BA5BAB80}"/>
  </w:font>
  <w:font w:name="楷体_GB2312">
    <w:panose1 w:val="02010609030101010101"/>
    <w:charset w:val="86"/>
    <w:family w:val="auto"/>
    <w:pitch w:val="default"/>
    <w:sig w:usb0="00000001" w:usb1="080E0000" w:usb2="00000000" w:usb3="00000000" w:csb0="00040000" w:csb1="00000000"/>
    <w:embedRegular r:id="rId7" w:fontKey="{DB70F99D-59A6-41C6-A65A-A63184A757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13BA3">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C0DC6A">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C0DC6A">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1571E"/>
    <w:multiLevelType w:val="singleLevel"/>
    <w:tmpl w:val="85B1571E"/>
    <w:lvl w:ilvl="0" w:tentative="0">
      <w:start w:val="1"/>
      <w:numFmt w:val="chineseCounting"/>
      <w:suff w:val="nothing"/>
      <w:lvlText w:val="（%1）"/>
      <w:lvlJc w:val="left"/>
      <w:rPr>
        <w:rFonts w:hint="eastAsia"/>
      </w:rPr>
    </w:lvl>
  </w:abstractNum>
  <w:abstractNum w:abstractNumId="1">
    <w:nsid w:val="A43DCA20"/>
    <w:multiLevelType w:val="singleLevel"/>
    <w:tmpl w:val="A43DCA20"/>
    <w:lvl w:ilvl="0" w:tentative="0">
      <w:start w:val="1"/>
      <w:numFmt w:val="chineseCounting"/>
      <w:suff w:val="nothing"/>
      <w:lvlText w:val="%1、"/>
      <w:lvlJc w:val="left"/>
      <w:rPr>
        <w:rFonts w:hint="eastAsia"/>
        <w:sz w:val="32"/>
        <w:szCs w:val="32"/>
      </w:rPr>
    </w:lvl>
  </w:abstractNum>
  <w:abstractNum w:abstractNumId="2">
    <w:nsid w:val="AC2BB7F1"/>
    <w:multiLevelType w:val="singleLevel"/>
    <w:tmpl w:val="AC2BB7F1"/>
    <w:lvl w:ilvl="0" w:tentative="0">
      <w:start w:val="3"/>
      <w:numFmt w:val="decimal"/>
      <w:suff w:val="nothing"/>
      <w:lvlText w:val="（%1）"/>
      <w:lvlJc w:val="left"/>
    </w:lvl>
  </w:abstractNum>
  <w:abstractNum w:abstractNumId="3">
    <w:nsid w:val="5A6A5201"/>
    <w:multiLevelType w:val="singleLevel"/>
    <w:tmpl w:val="5A6A5201"/>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20E05"/>
    <w:rsid w:val="01922277"/>
    <w:rsid w:val="024969D8"/>
    <w:rsid w:val="02C66D61"/>
    <w:rsid w:val="02D72D01"/>
    <w:rsid w:val="036D1000"/>
    <w:rsid w:val="03BC1DAF"/>
    <w:rsid w:val="042C28C0"/>
    <w:rsid w:val="052C48C4"/>
    <w:rsid w:val="065B5A88"/>
    <w:rsid w:val="06F23CF7"/>
    <w:rsid w:val="07D549BB"/>
    <w:rsid w:val="08050524"/>
    <w:rsid w:val="0B8953AF"/>
    <w:rsid w:val="0CB462EB"/>
    <w:rsid w:val="0F3D1663"/>
    <w:rsid w:val="10636C3B"/>
    <w:rsid w:val="116D03F6"/>
    <w:rsid w:val="11955A3F"/>
    <w:rsid w:val="13024E77"/>
    <w:rsid w:val="13600912"/>
    <w:rsid w:val="14D82F85"/>
    <w:rsid w:val="157D1118"/>
    <w:rsid w:val="15815AD7"/>
    <w:rsid w:val="163C4F8E"/>
    <w:rsid w:val="16ED6288"/>
    <w:rsid w:val="1783664C"/>
    <w:rsid w:val="1A427337"/>
    <w:rsid w:val="1A4D304A"/>
    <w:rsid w:val="1B3426DB"/>
    <w:rsid w:val="1B71796D"/>
    <w:rsid w:val="1C41419F"/>
    <w:rsid w:val="1E2D5254"/>
    <w:rsid w:val="1E820E05"/>
    <w:rsid w:val="1FB74269"/>
    <w:rsid w:val="28DE6BB5"/>
    <w:rsid w:val="29F924A3"/>
    <w:rsid w:val="2AE1684B"/>
    <w:rsid w:val="2BE47E69"/>
    <w:rsid w:val="2C9D3A89"/>
    <w:rsid w:val="2D453739"/>
    <w:rsid w:val="2DC75B04"/>
    <w:rsid w:val="2E6C7C0B"/>
    <w:rsid w:val="30B71ED4"/>
    <w:rsid w:val="311B27B2"/>
    <w:rsid w:val="31B5447C"/>
    <w:rsid w:val="34877E03"/>
    <w:rsid w:val="35D24DFD"/>
    <w:rsid w:val="3604028D"/>
    <w:rsid w:val="39C34D75"/>
    <w:rsid w:val="3AC557D1"/>
    <w:rsid w:val="3BA852AF"/>
    <w:rsid w:val="3CE84C78"/>
    <w:rsid w:val="3D182F82"/>
    <w:rsid w:val="3E9E4502"/>
    <w:rsid w:val="3EEC4865"/>
    <w:rsid w:val="3F6C2DF4"/>
    <w:rsid w:val="3F9E48B5"/>
    <w:rsid w:val="412B2C91"/>
    <w:rsid w:val="424714E0"/>
    <w:rsid w:val="441910DB"/>
    <w:rsid w:val="444D17C3"/>
    <w:rsid w:val="44DE1846"/>
    <w:rsid w:val="45C81AEB"/>
    <w:rsid w:val="46DE34D4"/>
    <w:rsid w:val="471374A2"/>
    <w:rsid w:val="476A10AC"/>
    <w:rsid w:val="47AC3472"/>
    <w:rsid w:val="48AB4607"/>
    <w:rsid w:val="491D214E"/>
    <w:rsid w:val="4A27193A"/>
    <w:rsid w:val="4A2B5B43"/>
    <w:rsid w:val="4BE6200A"/>
    <w:rsid w:val="4E3B7C91"/>
    <w:rsid w:val="4E8972EB"/>
    <w:rsid w:val="51215764"/>
    <w:rsid w:val="5154562A"/>
    <w:rsid w:val="51FD2B1C"/>
    <w:rsid w:val="5268443A"/>
    <w:rsid w:val="52AD576E"/>
    <w:rsid w:val="53C910FB"/>
    <w:rsid w:val="545A0359"/>
    <w:rsid w:val="57AE5420"/>
    <w:rsid w:val="5809221B"/>
    <w:rsid w:val="59BD6FD0"/>
    <w:rsid w:val="5A041D8D"/>
    <w:rsid w:val="5A521B21"/>
    <w:rsid w:val="5AC97A40"/>
    <w:rsid w:val="5B9E2C7A"/>
    <w:rsid w:val="5CEA0D63"/>
    <w:rsid w:val="5DA97035"/>
    <w:rsid w:val="5F5076E6"/>
    <w:rsid w:val="613E1AC1"/>
    <w:rsid w:val="61823F79"/>
    <w:rsid w:val="61F432D4"/>
    <w:rsid w:val="62E24294"/>
    <w:rsid w:val="63172842"/>
    <w:rsid w:val="63EF5599"/>
    <w:rsid w:val="63FA0556"/>
    <w:rsid w:val="64B30C27"/>
    <w:rsid w:val="655125D3"/>
    <w:rsid w:val="65536795"/>
    <w:rsid w:val="656B0071"/>
    <w:rsid w:val="6A995680"/>
    <w:rsid w:val="6AC737B4"/>
    <w:rsid w:val="6D537B3F"/>
    <w:rsid w:val="6E4262AC"/>
    <w:rsid w:val="6F2B2E7D"/>
    <w:rsid w:val="70A96F86"/>
    <w:rsid w:val="71264BC1"/>
    <w:rsid w:val="72254774"/>
    <w:rsid w:val="72321F03"/>
    <w:rsid w:val="72820B90"/>
    <w:rsid w:val="73D95F4D"/>
    <w:rsid w:val="747861FC"/>
    <w:rsid w:val="74BA1537"/>
    <w:rsid w:val="76907D77"/>
    <w:rsid w:val="76DB7075"/>
    <w:rsid w:val="77B72D5D"/>
    <w:rsid w:val="77B84EE4"/>
    <w:rsid w:val="7D4C3012"/>
    <w:rsid w:val="7EF70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4"/>
    <w:next w:val="1"/>
    <w:unhideWhenUsed/>
    <w:qFormat/>
    <w:uiPriority w:val="0"/>
    <w:pPr>
      <w:spacing w:before="260" w:after="260" w:line="240" w:lineRule="auto"/>
      <w:outlineLvl w:val="2"/>
    </w:pPr>
    <w:rPr>
      <w:rFonts w:ascii="宋体" w:hAnsi="宋体" w:eastAsia="宋体" w:cs="Times New Roman"/>
      <w:szCs w:val="32"/>
    </w:rPr>
  </w:style>
  <w:style w:type="paragraph" w:styleId="4">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99"/>
    <w:pPr>
      <w:ind w:firstLine="420" w:firstLineChars="200"/>
    </w:pPr>
  </w:style>
  <w:style w:type="paragraph" w:styleId="6">
    <w:name w:val="Body Text"/>
    <w:basedOn w:val="1"/>
    <w:next w:val="1"/>
    <w:qFormat/>
    <w:uiPriority w:val="0"/>
    <w:pPr>
      <w:spacing w:after="120"/>
    </w:pPr>
  </w:style>
  <w:style w:type="paragraph" w:styleId="7">
    <w:name w:val="annotation text"/>
    <w:basedOn w:val="1"/>
    <w:next w:val="8"/>
    <w:qFormat/>
    <w:uiPriority w:val="99"/>
    <w:pPr>
      <w:autoSpaceDE w:val="0"/>
      <w:autoSpaceDN w:val="0"/>
      <w:adjustRightInd w:val="0"/>
      <w:jc w:val="left"/>
      <w:textAlignment w:val="baseline"/>
    </w:pPr>
    <w:rPr>
      <w:rFonts w:ascii="宋体"/>
      <w:kern w:val="0"/>
      <w:sz w:val="34"/>
      <w:szCs w:val="20"/>
    </w:rPr>
  </w:style>
  <w:style w:type="paragraph" w:styleId="8">
    <w:name w:val="toc 5"/>
    <w:basedOn w:val="1"/>
    <w:next w:val="1"/>
    <w:semiHidden/>
    <w:qFormat/>
    <w:uiPriority w:val="0"/>
    <w:pPr>
      <w:ind w:left="840"/>
      <w:jc w:val="left"/>
    </w:pPr>
    <w:rPr>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16">
    <w:name w:val="列出段落1"/>
    <w:basedOn w:val="1"/>
    <w:qFormat/>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2999</Words>
  <Characters>3101</Characters>
  <Lines>0</Lines>
  <Paragraphs>0</Paragraphs>
  <TotalTime>18</TotalTime>
  <ScaleCrop>false</ScaleCrop>
  <LinksUpToDate>false</LinksUpToDate>
  <CharactersWithSpaces>3153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2022-02-09T01:37:00Z</dcterms:created>
  <dc:creator>admin</dc:creator>
  <cp:lastModifiedBy>苏国华</cp:lastModifiedBy>
  <cp:lastPrinted>2025-05-27T14:52:00Z</cp:lastPrinted>
  <dcterms:modified xsi:type="dcterms:W3CDTF">2025-05-28T06:24:24Z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921B880A3E3D421BB064DDBAE6855C9D</vt:lpwstr>
  </property>
  <property fmtid="{D5CDD505-2E9C-101B-9397-08002B2CF9AE}" pid="4" name="KSOTemplateDocerSaveRecord">
    <vt:lpwstr>eyJoZGlkIjoiNDU2ZDUxMDIwODczNTUzNzQ5YTlmN2E2NGQyZTI4YWEiLCJ1c2VySWQiOiIzMTg4MTc5MjAifQ==</vt:lpwstr>
  </property>
</Properties>
</file>